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498" w:rsidRDefault="00E07498" w:rsidP="00BD446F">
      <w:pPr>
        <w:jc w:val="center"/>
      </w:pPr>
    </w:p>
    <w:p w:rsidR="00E07498" w:rsidRDefault="00E07498" w:rsidP="009F2552">
      <w:pPr>
        <w:spacing w:line="360" w:lineRule="auto"/>
        <w:jc w:val="center"/>
      </w:pPr>
    </w:p>
    <w:p w:rsidR="00E07498" w:rsidRDefault="00E07498" w:rsidP="009F2552">
      <w:pPr>
        <w:spacing w:line="360" w:lineRule="auto"/>
        <w:jc w:val="center"/>
      </w:pPr>
    </w:p>
    <w:p w:rsidR="00E07498" w:rsidRDefault="00E07498" w:rsidP="009F2552">
      <w:pPr>
        <w:spacing w:line="360" w:lineRule="auto"/>
        <w:jc w:val="center"/>
      </w:pPr>
    </w:p>
    <w:p w:rsidR="00E07498" w:rsidRDefault="00E07498" w:rsidP="009F2552">
      <w:pPr>
        <w:spacing w:line="360" w:lineRule="auto"/>
        <w:jc w:val="center"/>
      </w:pPr>
    </w:p>
    <w:p w:rsidR="00E07498" w:rsidRDefault="00E07498" w:rsidP="009F2552">
      <w:pPr>
        <w:spacing w:line="360" w:lineRule="auto"/>
        <w:jc w:val="center"/>
      </w:pPr>
    </w:p>
    <w:p w:rsidR="00E07498" w:rsidRDefault="00E07498" w:rsidP="009F2552">
      <w:pPr>
        <w:spacing w:line="360" w:lineRule="auto"/>
        <w:jc w:val="center"/>
      </w:pPr>
    </w:p>
    <w:p w:rsidR="00E07498" w:rsidRDefault="00E07498" w:rsidP="009F2552">
      <w:pPr>
        <w:spacing w:line="360" w:lineRule="auto"/>
        <w:jc w:val="center"/>
      </w:pPr>
    </w:p>
    <w:p w:rsidR="00E07498" w:rsidRDefault="00E07498" w:rsidP="009F2552">
      <w:pPr>
        <w:spacing w:line="360" w:lineRule="auto"/>
        <w:jc w:val="center"/>
      </w:pPr>
    </w:p>
    <w:p w:rsidR="00E07498" w:rsidRPr="009F2552" w:rsidRDefault="00E07498" w:rsidP="009F2552">
      <w:pPr>
        <w:spacing w:line="360" w:lineRule="auto"/>
        <w:jc w:val="center"/>
        <w:rPr>
          <w:b/>
          <w:bCs/>
          <w:sz w:val="52"/>
          <w:szCs w:val="52"/>
        </w:rPr>
      </w:pPr>
      <w:r w:rsidRPr="009F2552">
        <w:rPr>
          <w:b/>
          <w:bCs/>
          <w:sz w:val="52"/>
          <w:szCs w:val="52"/>
        </w:rPr>
        <w:t xml:space="preserve">ÚTMUTATÓ </w:t>
      </w:r>
    </w:p>
    <w:p w:rsidR="00E07498" w:rsidRPr="009F2552" w:rsidRDefault="00E07498" w:rsidP="009F2552">
      <w:pPr>
        <w:spacing w:line="360" w:lineRule="auto"/>
        <w:jc w:val="center"/>
        <w:rPr>
          <w:b/>
          <w:bCs/>
          <w:sz w:val="40"/>
          <w:szCs w:val="40"/>
        </w:rPr>
      </w:pPr>
      <w:r w:rsidRPr="009F2552">
        <w:rPr>
          <w:b/>
          <w:bCs/>
          <w:sz w:val="40"/>
          <w:szCs w:val="40"/>
        </w:rPr>
        <w:t xml:space="preserve">A </w:t>
      </w:r>
    </w:p>
    <w:p w:rsidR="00E07498" w:rsidRDefault="00E07498" w:rsidP="009F2552">
      <w:pPr>
        <w:spacing w:line="360" w:lineRule="auto"/>
        <w:jc w:val="center"/>
        <w:rPr>
          <w:b/>
          <w:bCs/>
          <w:sz w:val="40"/>
          <w:szCs w:val="40"/>
        </w:rPr>
      </w:pPr>
      <w:r w:rsidRPr="009F2552">
        <w:rPr>
          <w:b/>
          <w:bCs/>
          <w:sz w:val="40"/>
          <w:szCs w:val="40"/>
        </w:rPr>
        <w:t xml:space="preserve">LEADER Helyi Vidékfejlesztési Stratégia </w:t>
      </w:r>
    </w:p>
    <w:p w:rsidR="00E07498" w:rsidRPr="009F2552" w:rsidRDefault="00E07498" w:rsidP="009F2552">
      <w:pPr>
        <w:spacing w:line="360" w:lineRule="auto"/>
        <w:jc w:val="center"/>
        <w:rPr>
          <w:b/>
          <w:bCs/>
          <w:sz w:val="40"/>
          <w:szCs w:val="40"/>
        </w:rPr>
      </w:pPr>
      <w:r w:rsidRPr="009F2552">
        <w:rPr>
          <w:b/>
          <w:bCs/>
          <w:sz w:val="40"/>
          <w:szCs w:val="40"/>
        </w:rPr>
        <w:t>2013.évi felülvizsgálatához</w:t>
      </w:r>
    </w:p>
    <w:p w:rsidR="00E07498" w:rsidRPr="009F2552" w:rsidRDefault="00E07498" w:rsidP="009F2552">
      <w:pPr>
        <w:spacing w:line="360" w:lineRule="auto"/>
        <w:jc w:val="center"/>
        <w:rPr>
          <w:b/>
          <w:bCs/>
          <w:sz w:val="40"/>
          <w:szCs w:val="40"/>
        </w:rPr>
      </w:pPr>
    </w:p>
    <w:p w:rsidR="00E07498" w:rsidRPr="009F2552" w:rsidRDefault="00E07498" w:rsidP="009F2552">
      <w:pPr>
        <w:spacing w:line="360" w:lineRule="auto"/>
        <w:jc w:val="center"/>
        <w:rPr>
          <w:b/>
          <w:bCs/>
          <w:sz w:val="40"/>
          <w:szCs w:val="40"/>
        </w:rPr>
      </w:pPr>
    </w:p>
    <w:p w:rsidR="00E07498" w:rsidRDefault="00E07498" w:rsidP="009F2552">
      <w:pPr>
        <w:spacing w:line="360" w:lineRule="auto"/>
        <w:jc w:val="center"/>
      </w:pPr>
    </w:p>
    <w:p w:rsidR="00E07498" w:rsidRDefault="00E07498" w:rsidP="009F2552">
      <w:pPr>
        <w:spacing w:line="360" w:lineRule="auto"/>
        <w:jc w:val="center"/>
      </w:pPr>
    </w:p>
    <w:p w:rsidR="00E07498" w:rsidRDefault="00E07498" w:rsidP="009F2552">
      <w:pPr>
        <w:spacing w:line="360" w:lineRule="auto"/>
        <w:jc w:val="center"/>
      </w:pPr>
    </w:p>
    <w:p w:rsidR="00E07498" w:rsidRDefault="00E07498" w:rsidP="009F2552">
      <w:pPr>
        <w:spacing w:line="360" w:lineRule="auto"/>
        <w:jc w:val="center"/>
      </w:pPr>
    </w:p>
    <w:p w:rsidR="00E07498" w:rsidRDefault="00E07498" w:rsidP="009F2552">
      <w:pPr>
        <w:spacing w:line="360" w:lineRule="auto"/>
        <w:jc w:val="center"/>
      </w:pPr>
    </w:p>
    <w:p w:rsidR="00E07498" w:rsidRDefault="00E07498" w:rsidP="009F2552">
      <w:pPr>
        <w:spacing w:line="360" w:lineRule="auto"/>
        <w:jc w:val="center"/>
      </w:pPr>
    </w:p>
    <w:p w:rsidR="00E07498" w:rsidRDefault="00E07498" w:rsidP="009F2552">
      <w:pPr>
        <w:spacing w:line="360" w:lineRule="auto"/>
        <w:jc w:val="center"/>
      </w:pPr>
    </w:p>
    <w:p w:rsidR="00E07498" w:rsidRDefault="00E07498" w:rsidP="009F2552">
      <w:pPr>
        <w:spacing w:line="360" w:lineRule="auto"/>
        <w:jc w:val="center"/>
      </w:pPr>
    </w:p>
    <w:p w:rsidR="00E07498" w:rsidRDefault="00E07498" w:rsidP="009F2552">
      <w:pPr>
        <w:spacing w:line="360" w:lineRule="auto"/>
        <w:jc w:val="center"/>
      </w:pPr>
    </w:p>
    <w:p w:rsidR="00E07498" w:rsidRDefault="00E07498" w:rsidP="009F2552">
      <w:pPr>
        <w:spacing w:line="360" w:lineRule="auto"/>
        <w:jc w:val="center"/>
      </w:pPr>
    </w:p>
    <w:p w:rsidR="00E07498" w:rsidRDefault="00E07498" w:rsidP="007E6B9C">
      <w:pPr>
        <w:spacing w:line="360" w:lineRule="auto"/>
      </w:pPr>
    </w:p>
    <w:p w:rsidR="00E07498" w:rsidRDefault="00E07498" w:rsidP="009F2552">
      <w:pPr>
        <w:spacing w:line="360" w:lineRule="auto"/>
        <w:jc w:val="center"/>
      </w:pPr>
    </w:p>
    <w:p w:rsidR="00E07498" w:rsidRDefault="00E07498" w:rsidP="009F2552">
      <w:pPr>
        <w:spacing w:line="360" w:lineRule="auto"/>
        <w:jc w:val="center"/>
      </w:pPr>
      <w:r>
        <w:t>VIDÉKFEJLESZTÉSI MINISZTÉRIUM</w:t>
      </w:r>
    </w:p>
    <w:p w:rsidR="00E07498" w:rsidRDefault="00E07498" w:rsidP="009F2552">
      <w:pPr>
        <w:spacing w:line="360" w:lineRule="auto"/>
        <w:jc w:val="center"/>
      </w:pPr>
      <w:r>
        <w:t>2013. MÁRCIUS „    „</w:t>
      </w:r>
    </w:p>
    <w:p w:rsidR="00E07498" w:rsidRDefault="00E07498" w:rsidP="009F2552">
      <w:pPr>
        <w:spacing w:line="360" w:lineRule="auto"/>
        <w:jc w:val="center"/>
      </w:pPr>
    </w:p>
    <w:p w:rsidR="00E07498" w:rsidRPr="00551A3C" w:rsidRDefault="00E07498" w:rsidP="00551A3C">
      <w:pPr>
        <w:rPr>
          <w:b/>
          <w:bCs/>
          <w:sz w:val="22"/>
          <w:szCs w:val="22"/>
        </w:rPr>
      </w:pPr>
    </w:p>
    <w:p w:rsidR="00E07498" w:rsidRPr="00551A3C" w:rsidRDefault="00E07498" w:rsidP="00551A3C">
      <w:pPr>
        <w:rPr>
          <w:b/>
          <w:bCs/>
          <w:sz w:val="22"/>
          <w:szCs w:val="22"/>
        </w:rPr>
      </w:pPr>
      <w:r w:rsidRPr="00551A3C">
        <w:rPr>
          <w:b/>
          <w:bCs/>
          <w:sz w:val="22"/>
          <w:szCs w:val="22"/>
        </w:rPr>
        <w:t>TARTALOM</w:t>
      </w:r>
    </w:p>
    <w:p w:rsidR="00E07498" w:rsidRPr="00551A3C" w:rsidRDefault="00E07498" w:rsidP="00551A3C">
      <w:pPr>
        <w:rPr>
          <w:b/>
          <w:bCs/>
          <w:sz w:val="22"/>
          <w:szCs w:val="22"/>
        </w:rPr>
      </w:pPr>
    </w:p>
    <w:p w:rsidR="00E07498" w:rsidRPr="00551A3C" w:rsidRDefault="00E07498" w:rsidP="00551A3C">
      <w:pPr>
        <w:rPr>
          <w:b/>
          <w:bCs/>
          <w:sz w:val="22"/>
          <w:szCs w:val="22"/>
        </w:rPr>
      </w:pPr>
    </w:p>
    <w:p w:rsidR="00E07498" w:rsidRPr="00551A3C" w:rsidRDefault="00E07498" w:rsidP="00551A3C">
      <w:pPr>
        <w:rPr>
          <w:b/>
          <w:bCs/>
          <w:sz w:val="22"/>
          <w:szCs w:val="22"/>
        </w:rPr>
      </w:pPr>
      <w:r w:rsidRPr="00551A3C">
        <w:rPr>
          <w:b/>
          <w:bCs/>
          <w:sz w:val="22"/>
          <w:szCs w:val="22"/>
        </w:rPr>
        <w:t>1. Bevezető</w:t>
      </w:r>
    </w:p>
    <w:p w:rsidR="00E07498" w:rsidRPr="00551A3C" w:rsidRDefault="00E07498" w:rsidP="00551A3C">
      <w:pPr>
        <w:rPr>
          <w:b/>
          <w:bCs/>
          <w:sz w:val="22"/>
          <w:szCs w:val="22"/>
        </w:rPr>
      </w:pPr>
      <w:smartTag w:uri="urn:schemas-microsoft-com:office:smarttags" w:element="metricconverter">
        <w:smartTagPr>
          <w:attr w:name="ProductID" w:val="2. A"/>
        </w:smartTagPr>
        <w:r w:rsidRPr="00551A3C">
          <w:rPr>
            <w:b/>
            <w:bCs/>
            <w:sz w:val="22"/>
            <w:szCs w:val="22"/>
          </w:rPr>
          <w:t>2. A</w:t>
        </w:r>
      </w:smartTag>
      <w:r w:rsidRPr="00551A3C">
        <w:rPr>
          <w:b/>
          <w:bCs/>
          <w:sz w:val="22"/>
          <w:szCs w:val="22"/>
        </w:rPr>
        <w:t xml:space="preserve"> HVS célja és szükségszerűsége</w:t>
      </w:r>
    </w:p>
    <w:p w:rsidR="00E07498" w:rsidRPr="00551A3C" w:rsidRDefault="00E07498" w:rsidP="00551A3C">
      <w:pPr>
        <w:rPr>
          <w:b/>
          <w:bCs/>
          <w:sz w:val="22"/>
          <w:szCs w:val="22"/>
        </w:rPr>
      </w:pPr>
      <w:smartTag w:uri="urn:schemas-microsoft-com:office:smarttags" w:element="metricconverter">
        <w:smartTagPr>
          <w:attr w:name="ProductID" w:val="2. A"/>
        </w:smartTagPr>
        <w:r w:rsidRPr="00551A3C">
          <w:rPr>
            <w:b/>
            <w:bCs/>
            <w:sz w:val="22"/>
            <w:szCs w:val="22"/>
          </w:rPr>
          <w:t>2. A</w:t>
        </w:r>
      </w:smartTag>
      <w:r w:rsidRPr="00551A3C">
        <w:rPr>
          <w:b/>
          <w:bCs/>
          <w:sz w:val="22"/>
          <w:szCs w:val="22"/>
        </w:rPr>
        <w:t xml:space="preserve"> HACS szerepe a döntéshozatalban</w:t>
      </w:r>
    </w:p>
    <w:p w:rsidR="00E07498" w:rsidRPr="00551A3C" w:rsidRDefault="00E07498" w:rsidP="00551A3C">
      <w:pPr>
        <w:rPr>
          <w:b/>
          <w:bCs/>
          <w:sz w:val="22"/>
          <w:szCs w:val="22"/>
        </w:rPr>
      </w:pPr>
      <w:r w:rsidRPr="00551A3C">
        <w:rPr>
          <w:b/>
          <w:bCs/>
          <w:sz w:val="22"/>
          <w:szCs w:val="22"/>
        </w:rPr>
        <w:t xml:space="preserve">3. Alapelvek </w:t>
      </w:r>
    </w:p>
    <w:p w:rsidR="00E07498" w:rsidRPr="00551A3C" w:rsidRDefault="00E07498" w:rsidP="00551A3C">
      <w:pPr>
        <w:rPr>
          <w:b/>
          <w:bCs/>
          <w:sz w:val="22"/>
          <w:szCs w:val="22"/>
        </w:rPr>
      </w:pPr>
      <w:smartTag w:uri="urn:schemas-microsoft-com:office:smarttags" w:element="metricconverter">
        <w:smartTagPr>
          <w:attr w:name="ProductID" w:val="4. A"/>
        </w:smartTagPr>
        <w:r w:rsidRPr="00551A3C">
          <w:rPr>
            <w:b/>
            <w:bCs/>
            <w:sz w:val="22"/>
            <w:szCs w:val="22"/>
          </w:rPr>
          <w:t>4. A</w:t>
        </w:r>
      </w:smartTag>
      <w:r w:rsidRPr="00551A3C">
        <w:rPr>
          <w:b/>
          <w:bCs/>
          <w:sz w:val="22"/>
          <w:szCs w:val="22"/>
        </w:rPr>
        <w:t xml:space="preserve"> HVS felülvizsgálat lépései és folyamata</w:t>
      </w:r>
    </w:p>
    <w:p w:rsidR="00E07498" w:rsidRPr="00551A3C" w:rsidRDefault="00E07498" w:rsidP="00551A3C">
      <w:pPr>
        <w:jc w:val="both"/>
        <w:rPr>
          <w:b/>
          <w:bCs/>
          <w:sz w:val="22"/>
          <w:szCs w:val="22"/>
        </w:rPr>
      </w:pPr>
      <w:r w:rsidRPr="00551A3C">
        <w:rPr>
          <w:b/>
          <w:bCs/>
          <w:sz w:val="22"/>
          <w:szCs w:val="22"/>
        </w:rPr>
        <w:tab/>
        <w:t>4.1.Előkészítés</w:t>
      </w:r>
    </w:p>
    <w:p w:rsidR="00E07498" w:rsidRPr="00551A3C" w:rsidRDefault="00E07498" w:rsidP="00551A3C">
      <w:pPr>
        <w:ind w:firstLine="708"/>
        <w:jc w:val="both"/>
        <w:rPr>
          <w:b/>
          <w:bCs/>
          <w:sz w:val="22"/>
          <w:szCs w:val="22"/>
        </w:rPr>
      </w:pPr>
      <w:r w:rsidRPr="00551A3C">
        <w:rPr>
          <w:b/>
          <w:bCs/>
          <w:sz w:val="22"/>
          <w:szCs w:val="22"/>
        </w:rPr>
        <w:t>4.2 Felülvizsgálat</w:t>
      </w:r>
    </w:p>
    <w:p w:rsidR="00E07498" w:rsidRPr="00551A3C" w:rsidRDefault="00E07498" w:rsidP="00551A3C">
      <w:pPr>
        <w:rPr>
          <w:b/>
          <w:bCs/>
          <w:sz w:val="22"/>
          <w:szCs w:val="22"/>
        </w:rPr>
      </w:pPr>
      <w:r w:rsidRPr="00551A3C">
        <w:rPr>
          <w:b/>
          <w:bCs/>
          <w:sz w:val="22"/>
          <w:szCs w:val="22"/>
        </w:rPr>
        <w:t>5.  A HVS jelenlegi struktúrája és felülvizsgálatra javasolt részei</w:t>
      </w:r>
    </w:p>
    <w:p w:rsidR="00E07498" w:rsidRPr="00551A3C" w:rsidRDefault="00E07498" w:rsidP="00551A3C">
      <w:pPr>
        <w:jc w:val="both"/>
        <w:rPr>
          <w:b/>
          <w:bCs/>
          <w:sz w:val="22"/>
          <w:szCs w:val="22"/>
        </w:rPr>
      </w:pPr>
      <w:r w:rsidRPr="00551A3C">
        <w:rPr>
          <w:b/>
          <w:bCs/>
          <w:sz w:val="22"/>
          <w:szCs w:val="22"/>
        </w:rPr>
        <w:t>6.  A HVS-ek felépítése és tartalmai követelményei</w:t>
      </w:r>
    </w:p>
    <w:p w:rsidR="00E07498" w:rsidRPr="00551A3C" w:rsidRDefault="00E07498" w:rsidP="00551A3C">
      <w:pPr>
        <w:rPr>
          <w:b/>
          <w:bCs/>
          <w:sz w:val="22"/>
          <w:szCs w:val="22"/>
        </w:rPr>
      </w:pPr>
      <w:r w:rsidRPr="00551A3C">
        <w:rPr>
          <w:b/>
          <w:bCs/>
          <w:sz w:val="22"/>
          <w:szCs w:val="22"/>
        </w:rPr>
        <w:tab/>
        <w:t>I.  Vezetői összefoglaló</w:t>
      </w:r>
    </w:p>
    <w:p w:rsidR="00E07498" w:rsidRPr="00551A3C" w:rsidRDefault="00E07498" w:rsidP="00551A3C">
      <w:pPr>
        <w:ind w:left="1080"/>
        <w:jc w:val="both"/>
        <w:rPr>
          <w:b/>
          <w:bCs/>
          <w:sz w:val="22"/>
          <w:szCs w:val="22"/>
        </w:rPr>
      </w:pPr>
      <w:r w:rsidRPr="00551A3C">
        <w:rPr>
          <w:b/>
          <w:bCs/>
          <w:sz w:val="22"/>
          <w:szCs w:val="22"/>
        </w:rPr>
        <w:t>I.1. A Helyi Vidékfejlesztési Stratégia jövőképe</w:t>
      </w:r>
    </w:p>
    <w:p w:rsidR="00E07498" w:rsidRPr="00551A3C" w:rsidRDefault="00E07498" w:rsidP="00551A3C">
      <w:pPr>
        <w:ind w:left="1080"/>
        <w:jc w:val="both"/>
        <w:rPr>
          <w:b/>
          <w:bCs/>
          <w:sz w:val="22"/>
          <w:szCs w:val="22"/>
        </w:rPr>
      </w:pPr>
      <w:r w:rsidRPr="00551A3C">
        <w:rPr>
          <w:b/>
          <w:bCs/>
          <w:sz w:val="22"/>
          <w:szCs w:val="22"/>
        </w:rPr>
        <w:t xml:space="preserve">I.2. Főbb célkitűzések </w:t>
      </w:r>
    </w:p>
    <w:p w:rsidR="00E07498" w:rsidRPr="00551A3C" w:rsidRDefault="00E07498" w:rsidP="00551A3C">
      <w:pPr>
        <w:ind w:left="1080"/>
        <w:jc w:val="both"/>
        <w:rPr>
          <w:b/>
          <w:bCs/>
          <w:sz w:val="22"/>
          <w:szCs w:val="22"/>
        </w:rPr>
      </w:pPr>
      <w:r w:rsidRPr="00551A3C">
        <w:rPr>
          <w:b/>
          <w:bCs/>
          <w:sz w:val="22"/>
          <w:szCs w:val="22"/>
        </w:rPr>
        <w:t>I.3. A Helyi Vidékfejlesztési Stratégia felülvizsgálatának célja</w:t>
      </w:r>
    </w:p>
    <w:p w:rsidR="00E07498" w:rsidRPr="00551A3C" w:rsidRDefault="00E07498" w:rsidP="00551A3C">
      <w:pPr>
        <w:ind w:left="1080"/>
        <w:jc w:val="both"/>
        <w:rPr>
          <w:b/>
          <w:bCs/>
          <w:sz w:val="22"/>
          <w:szCs w:val="22"/>
        </w:rPr>
      </w:pPr>
      <w:r w:rsidRPr="00551A3C">
        <w:rPr>
          <w:b/>
          <w:bCs/>
          <w:sz w:val="22"/>
          <w:szCs w:val="22"/>
        </w:rPr>
        <w:t>I.5.A HVS felülvizsgálata során alkalmazott nyilvánossági intézkedések, résztvevők</w:t>
      </w:r>
    </w:p>
    <w:p w:rsidR="00E07498" w:rsidRPr="00551A3C" w:rsidRDefault="00E07498" w:rsidP="00551A3C">
      <w:pPr>
        <w:ind w:left="1080"/>
        <w:jc w:val="both"/>
        <w:rPr>
          <w:b/>
          <w:bCs/>
          <w:sz w:val="22"/>
          <w:szCs w:val="22"/>
        </w:rPr>
      </w:pPr>
      <w:r w:rsidRPr="00551A3C">
        <w:rPr>
          <w:b/>
          <w:bCs/>
          <w:sz w:val="22"/>
          <w:szCs w:val="22"/>
        </w:rPr>
        <w:t>I.6. A HVS felülvizsgálat során elfogadott módosítások</w:t>
      </w:r>
    </w:p>
    <w:p w:rsidR="00E07498" w:rsidRPr="00551A3C" w:rsidRDefault="00E07498" w:rsidP="00551A3C">
      <w:pPr>
        <w:jc w:val="both"/>
        <w:rPr>
          <w:b/>
          <w:bCs/>
          <w:sz w:val="22"/>
          <w:szCs w:val="22"/>
        </w:rPr>
      </w:pPr>
      <w:r w:rsidRPr="00551A3C">
        <w:rPr>
          <w:b/>
          <w:bCs/>
          <w:sz w:val="22"/>
          <w:szCs w:val="22"/>
        </w:rPr>
        <w:tab/>
        <w:t>II. Helyzetelemzés</w:t>
      </w:r>
    </w:p>
    <w:p w:rsidR="00E07498" w:rsidRPr="00551A3C" w:rsidRDefault="00E07498" w:rsidP="00551A3C">
      <w:pPr>
        <w:ind w:firstLine="709"/>
        <w:jc w:val="both"/>
        <w:rPr>
          <w:b/>
          <w:bCs/>
          <w:sz w:val="22"/>
          <w:szCs w:val="22"/>
        </w:rPr>
      </w:pPr>
      <w:r w:rsidRPr="00551A3C">
        <w:rPr>
          <w:b/>
          <w:bCs/>
          <w:sz w:val="22"/>
          <w:szCs w:val="22"/>
        </w:rPr>
        <w:t>II.1. A LEADER Helyi Akciócsoport által lefedett terület ismertetése</w:t>
      </w:r>
    </w:p>
    <w:p w:rsidR="00E07498" w:rsidRPr="00551A3C" w:rsidRDefault="00E07498" w:rsidP="00551A3C">
      <w:pPr>
        <w:ind w:left="708" w:firstLine="709"/>
        <w:jc w:val="both"/>
        <w:rPr>
          <w:b/>
          <w:bCs/>
          <w:sz w:val="22"/>
          <w:szCs w:val="22"/>
        </w:rPr>
      </w:pPr>
      <w:r w:rsidRPr="00551A3C">
        <w:rPr>
          <w:b/>
          <w:bCs/>
          <w:sz w:val="22"/>
          <w:szCs w:val="22"/>
        </w:rPr>
        <w:t>II.1.1. A térség általános jellemzői</w:t>
      </w:r>
    </w:p>
    <w:p w:rsidR="00E07498" w:rsidRPr="00551A3C" w:rsidRDefault="00E07498" w:rsidP="00551A3C">
      <w:pPr>
        <w:ind w:left="708" w:firstLine="709"/>
        <w:jc w:val="both"/>
        <w:rPr>
          <w:b/>
          <w:bCs/>
          <w:sz w:val="22"/>
          <w:szCs w:val="22"/>
        </w:rPr>
      </w:pPr>
      <w:r w:rsidRPr="00551A3C">
        <w:rPr>
          <w:b/>
          <w:bCs/>
          <w:sz w:val="22"/>
          <w:szCs w:val="22"/>
        </w:rPr>
        <w:t>II.1.2. A térség környezeti állapota, földrajzi jellemzői, földhasználati módok</w:t>
      </w:r>
    </w:p>
    <w:p w:rsidR="00E07498" w:rsidRPr="00551A3C" w:rsidRDefault="00E07498" w:rsidP="00551A3C">
      <w:pPr>
        <w:ind w:left="708" w:firstLine="709"/>
        <w:jc w:val="both"/>
        <w:rPr>
          <w:b/>
          <w:bCs/>
          <w:sz w:val="22"/>
          <w:szCs w:val="22"/>
        </w:rPr>
      </w:pPr>
      <w:r w:rsidRPr="00551A3C">
        <w:rPr>
          <w:b/>
          <w:bCs/>
          <w:sz w:val="22"/>
          <w:szCs w:val="22"/>
        </w:rPr>
        <w:t>II.1.3. Demográfiai helyzet</w:t>
      </w:r>
    </w:p>
    <w:p w:rsidR="00E07498" w:rsidRPr="00551A3C" w:rsidRDefault="00E07498" w:rsidP="00551A3C">
      <w:pPr>
        <w:ind w:left="708" w:firstLine="709"/>
        <w:jc w:val="both"/>
        <w:rPr>
          <w:b/>
          <w:bCs/>
          <w:sz w:val="22"/>
          <w:szCs w:val="22"/>
        </w:rPr>
      </w:pPr>
      <w:r w:rsidRPr="00551A3C">
        <w:rPr>
          <w:b/>
          <w:bCs/>
          <w:sz w:val="22"/>
          <w:szCs w:val="22"/>
        </w:rPr>
        <w:t>II.1.4. Gazdasági környezet</w:t>
      </w:r>
    </w:p>
    <w:p w:rsidR="00E07498" w:rsidRPr="00551A3C" w:rsidRDefault="00E07498" w:rsidP="00551A3C">
      <w:pPr>
        <w:ind w:left="708" w:firstLine="709"/>
        <w:jc w:val="both"/>
        <w:rPr>
          <w:b/>
          <w:bCs/>
          <w:sz w:val="22"/>
          <w:szCs w:val="22"/>
        </w:rPr>
      </w:pPr>
      <w:r w:rsidRPr="00551A3C">
        <w:rPr>
          <w:b/>
          <w:bCs/>
          <w:sz w:val="22"/>
          <w:szCs w:val="22"/>
        </w:rPr>
        <w:t>II.1.5. Társadalmi környezet</w:t>
      </w:r>
    </w:p>
    <w:p w:rsidR="00E07498" w:rsidRPr="00551A3C" w:rsidRDefault="00E07498" w:rsidP="00551A3C">
      <w:pPr>
        <w:ind w:firstLine="705"/>
        <w:jc w:val="both"/>
        <w:rPr>
          <w:b/>
          <w:bCs/>
          <w:sz w:val="22"/>
          <w:szCs w:val="22"/>
        </w:rPr>
      </w:pPr>
      <w:r w:rsidRPr="00551A3C">
        <w:rPr>
          <w:b/>
          <w:bCs/>
          <w:sz w:val="22"/>
          <w:szCs w:val="22"/>
        </w:rPr>
        <w:t>II.2. A LEADER Helyi Akciócsoport és a helyi partnerség</w:t>
      </w:r>
    </w:p>
    <w:p w:rsidR="00E07498" w:rsidRPr="00551A3C" w:rsidRDefault="00E07498" w:rsidP="00551A3C">
      <w:pPr>
        <w:ind w:left="705"/>
        <w:jc w:val="both"/>
        <w:rPr>
          <w:b/>
          <w:bCs/>
          <w:sz w:val="22"/>
          <w:szCs w:val="22"/>
        </w:rPr>
      </w:pPr>
      <w:r w:rsidRPr="00551A3C">
        <w:rPr>
          <w:b/>
          <w:bCs/>
          <w:sz w:val="22"/>
          <w:szCs w:val="22"/>
        </w:rPr>
        <w:t>II.3. A LEADER megvalósítás során elért eredmények</w:t>
      </w:r>
    </w:p>
    <w:p w:rsidR="00E07498" w:rsidRPr="00551A3C" w:rsidRDefault="00E07498" w:rsidP="00551A3C">
      <w:pPr>
        <w:ind w:left="708"/>
        <w:jc w:val="both"/>
        <w:rPr>
          <w:b/>
          <w:bCs/>
          <w:sz w:val="22"/>
          <w:szCs w:val="22"/>
        </w:rPr>
      </w:pPr>
      <w:r w:rsidRPr="00551A3C">
        <w:rPr>
          <w:b/>
          <w:bCs/>
          <w:sz w:val="22"/>
          <w:szCs w:val="22"/>
        </w:rPr>
        <w:t>II.4. A Helyi Vidékfejlesztési Stratégia felülvizsgálatának indokoltsága</w:t>
      </w:r>
    </w:p>
    <w:p w:rsidR="00E07498" w:rsidRPr="00551A3C" w:rsidRDefault="00E07498" w:rsidP="00551A3C">
      <w:pPr>
        <w:ind w:left="708"/>
        <w:jc w:val="both"/>
        <w:rPr>
          <w:b/>
          <w:bCs/>
          <w:sz w:val="22"/>
          <w:szCs w:val="22"/>
        </w:rPr>
      </w:pPr>
      <w:r w:rsidRPr="00551A3C">
        <w:rPr>
          <w:b/>
          <w:bCs/>
          <w:noProof/>
          <w:sz w:val="22"/>
          <w:szCs w:val="22"/>
        </w:rPr>
        <w:t xml:space="preserve">II.5. SWOT (GYELV) elemzés </w:t>
      </w:r>
    </w:p>
    <w:p w:rsidR="00E07498" w:rsidRPr="00551A3C" w:rsidRDefault="00E07498" w:rsidP="00551A3C">
      <w:pPr>
        <w:rPr>
          <w:b/>
          <w:bCs/>
          <w:sz w:val="22"/>
          <w:szCs w:val="22"/>
        </w:rPr>
      </w:pPr>
      <w:r w:rsidRPr="00551A3C">
        <w:rPr>
          <w:b/>
          <w:bCs/>
          <w:sz w:val="22"/>
          <w:szCs w:val="22"/>
        </w:rPr>
        <w:t>III. A Helyi Vidékfejelsztési Stratégia jövőképe</w:t>
      </w:r>
      <w:r w:rsidRPr="00551A3C">
        <w:rPr>
          <w:rFonts w:eastAsia="Batang"/>
          <w:b/>
          <w:bCs/>
          <w:sz w:val="22"/>
          <w:szCs w:val="22"/>
          <w:lang w:bidi="bn-IN"/>
        </w:rPr>
        <w:tab/>
      </w:r>
    </w:p>
    <w:p w:rsidR="00E07498" w:rsidRPr="00551A3C" w:rsidRDefault="00E07498" w:rsidP="00551A3C">
      <w:pPr>
        <w:ind w:firstLine="360"/>
        <w:rPr>
          <w:rFonts w:eastAsia="Batang"/>
          <w:b/>
          <w:bCs/>
          <w:sz w:val="22"/>
          <w:szCs w:val="22"/>
          <w:lang w:bidi="bn-IN"/>
        </w:rPr>
      </w:pPr>
      <w:r w:rsidRPr="00551A3C">
        <w:rPr>
          <w:rFonts w:eastAsia="Batang"/>
          <w:b/>
          <w:bCs/>
          <w:sz w:val="22"/>
          <w:szCs w:val="22"/>
          <w:lang w:bidi="bn-IN"/>
        </w:rPr>
        <w:t>III.1. A Helyi Vidékfejlesztési Stratégia kapcsolódása a térség szükségleteihez</w:t>
      </w:r>
      <w:r w:rsidRPr="00551A3C">
        <w:rPr>
          <w:rFonts w:eastAsia="Batang"/>
          <w:b/>
          <w:bCs/>
          <w:sz w:val="22"/>
          <w:szCs w:val="22"/>
          <w:lang w:bidi="bn-IN"/>
        </w:rPr>
        <w:tab/>
      </w:r>
    </w:p>
    <w:p w:rsidR="00E07498" w:rsidRPr="00551A3C" w:rsidRDefault="00E07498" w:rsidP="00551A3C">
      <w:pPr>
        <w:ind w:firstLine="360"/>
        <w:rPr>
          <w:b/>
          <w:bCs/>
          <w:noProof/>
          <w:sz w:val="22"/>
          <w:szCs w:val="22"/>
        </w:rPr>
      </w:pPr>
      <w:r w:rsidRPr="00551A3C">
        <w:rPr>
          <w:b/>
          <w:bCs/>
          <w:noProof/>
          <w:sz w:val="22"/>
          <w:szCs w:val="22"/>
        </w:rPr>
        <w:t>III.2.A Helyi Vidékfejlesztési Stratégia fő célkitűzései</w:t>
      </w:r>
    </w:p>
    <w:p w:rsidR="00E07498" w:rsidRPr="00551A3C" w:rsidRDefault="00E07498" w:rsidP="00551A3C">
      <w:pPr>
        <w:pStyle w:val="StlusCmsor2Calibri11ptNemFlkvrEltte0ptUtna1"/>
        <w:numPr>
          <w:ilvl w:val="0"/>
          <w:numId w:val="0"/>
        </w:numPr>
        <w:ind w:firstLine="360"/>
        <w:rPr>
          <w:rFonts w:ascii="Times New Roman" w:hAnsi="Times New Roman"/>
          <w:bCs/>
          <w:i w:val="0"/>
          <w:iCs w:val="0"/>
          <w:noProof/>
          <w:lang w:val="hu-HU"/>
        </w:rPr>
      </w:pPr>
      <w:r w:rsidRPr="00551A3C">
        <w:rPr>
          <w:rFonts w:ascii="Times New Roman" w:hAnsi="Times New Roman"/>
          <w:bCs/>
          <w:i w:val="0"/>
          <w:iCs w:val="0"/>
          <w:noProof/>
          <w:lang w:val="hu-HU"/>
        </w:rPr>
        <w:t>III.3. A Helyi Vidékfejlesztési Stratégia intézkedései</w:t>
      </w:r>
    </w:p>
    <w:p w:rsidR="00E07498" w:rsidRPr="00551A3C" w:rsidRDefault="00E53D81" w:rsidP="00551A3C">
      <w:pPr>
        <w:pStyle w:val="StlusCmsor2Calibri11ptNemFlkvrEltte0ptUtna1"/>
        <w:numPr>
          <w:ilvl w:val="0"/>
          <w:numId w:val="0"/>
        </w:numPr>
        <w:ind w:firstLine="360"/>
        <w:rPr>
          <w:rFonts w:ascii="Times New Roman" w:hAnsi="Times New Roman"/>
          <w:bCs/>
          <w:i w:val="0"/>
          <w:iCs w:val="0"/>
          <w:noProof/>
          <w:lang w:val="hu-HU"/>
        </w:rPr>
      </w:pPr>
      <w:r w:rsidRPr="00E53D81">
        <w:rPr>
          <w:rFonts w:ascii="Times New Roman" w:hAnsi="Times New Roman"/>
          <w:bCs/>
          <w:i w:val="0"/>
          <w:iCs w:val="0"/>
          <w:lang w:val="hu-HU"/>
        </w:rPr>
        <w:t>III.4. A HVS-ben megjelenő környezeti, gazdasági és társadalmi szempontok</w:t>
      </w:r>
    </w:p>
    <w:p w:rsidR="00E07498" w:rsidRPr="00551A3C" w:rsidRDefault="00E07498" w:rsidP="00551A3C">
      <w:pPr>
        <w:ind w:firstLine="708"/>
        <w:rPr>
          <w:rFonts w:eastAsia="Batang"/>
          <w:b/>
          <w:bCs/>
          <w:sz w:val="22"/>
          <w:szCs w:val="22"/>
          <w:lang w:bidi="bn-IN"/>
        </w:rPr>
      </w:pPr>
      <w:r w:rsidRPr="00551A3C">
        <w:rPr>
          <w:b/>
          <w:bCs/>
          <w:noProof/>
          <w:sz w:val="22"/>
          <w:szCs w:val="22"/>
        </w:rPr>
        <w:t>III.4.1. A HVS-ben megjelenő környezeti szempontok</w:t>
      </w:r>
    </w:p>
    <w:p w:rsidR="00E07498" w:rsidRPr="00551A3C" w:rsidRDefault="00E07498" w:rsidP="00551A3C">
      <w:pPr>
        <w:rPr>
          <w:b/>
          <w:bCs/>
          <w:sz w:val="22"/>
          <w:szCs w:val="22"/>
        </w:rPr>
      </w:pPr>
      <w:r w:rsidRPr="00551A3C">
        <w:rPr>
          <w:b/>
          <w:bCs/>
          <w:sz w:val="22"/>
          <w:szCs w:val="22"/>
        </w:rPr>
        <w:tab/>
        <w:t>III.4.2. A HVS-ben megjelenő gazdasági szempontok</w:t>
      </w:r>
    </w:p>
    <w:p w:rsidR="00E07498" w:rsidRPr="00551A3C" w:rsidRDefault="00E07498" w:rsidP="00551A3C">
      <w:pPr>
        <w:rPr>
          <w:b/>
          <w:bCs/>
          <w:sz w:val="22"/>
          <w:szCs w:val="22"/>
        </w:rPr>
      </w:pPr>
      <w:r w:rsidRPr="00551A3C">
        <w:rPr>
          <w:b/>
          <w:bCs/>
          <w:sz w:val="22"/>
          <w:szCs w:val="22"/>
        </w:rPr>
        <w:tab/>
        <w:t>III.4.3. A HVS-ben megjelenő társadalmi szempontok, kritériumok</w:t>
      </w:r>
    </w:p>
    <w:p w:rsidR="00E07498" w:rsidRPr="00551A3C" w:rsidRDefault="00E07498" w:rsidP="00551A3C">
      <w:pPr>
        <w:rPr>
          <w:rFonts w:cs="Arial"/>
          <w:b/>
          <w:bCs/>
          <w:sz w:val="22"/>
          <w:szCs w:val="22"/>
        </w:rPr>
      </w:pPr>
      <w:r w:rsidRPr="00551A3C">
        <w:rPr>
          <w:b/>
          <w:bCs/>
          <w:sz w:val="22"/>
          <w:szCs w:val="22"/>
        </w:rPr>
        <w:tab/>
      </w:r>
      <w:r w:rsidRPr="00551A3C">
        <w:rPr>
          <w:rFonts w:cs="Arial"/>
          <w:b/>
          <w:bCs/>
          <w:sz w:val="22"/>
          <w:szCs w:val="22"/>
        </w:rPr>
        <w:t>III.5. A HVS-ben felírt HPME-k a következő két csoportra oszthatóak</w:t>
      </w:r>
    </w:p>
    <w:p w:rsidR="00E07498" w:rsidRPr="00551A3C" w:rsidRDefault="00E07498" w:rsidP="00551A3C">
      <w:pPr>
        <w:pStyle w:val="Cmsor1"/>
        <w:numPr>
          <w:ilvl w:val="0"/>
          <w:numId w:val="0"/>
        </w:numPr>
        <w:shd w:val="clear" w:color="auto" w:fill="auto"/>
        <w:spacing w:before="0" w:after="0"/>
        <w:ind w:left="432" w:hanging="432"/>
        <w:rPr>
          <w:rFonts w:ascii="Times New Roman" w:hAnsi="Times New Roman"/>
          <w:noProof/>
          <w:sz w:val="22"/>
          <w:szCs w:val="22"/>
          <w:lang w:val="hu-HU"/>
        </w:rPr>
      </w:pPr>
      <w:r w:rsidRPr="00551A3C">
        <w:rPr>
          <w:rFonts w:ascii="Times New Roman" w:hAnsi="Times New Roman"/>
          <w:noProof/>
          <w:sz w:val="22"/>
          <w:szCs w:val="22"/>
          <w:lang w:val="hu-HU"/>
        </w:rPr>
        <w:t>IV. A Helyi Vidékfejlesztési Stratégiával kapcsolatos intézkedések</w:t>
      </w:r>
    </w:p>
    <w:p w:rsidR="00E07498" w:rsidRPr="00551A3C" w:rsidRDefault="00E07498" w:rsidP="00551A3C">
      <w:pPr>
        <w:rPr>
          <w:b/>
          <w:bCs/>
          <w:sz w:val="22"/>
          <w:szCs w:val="22"/>
        </w:rPr>
      </w:pPr>
      <w:r w:rsidRPr="00551A3C">
        <w:rPr>
          <w:b/>
          <w:bCs/>
          <w:sz w:val="22"/>
          <w:szCs w:val="22"/>
        </w:rPr>
        <w:tab/>
      </w:r>
      <w:r w:rsidRPr="00551A3C">
        <w:rPr>
          <w:b/>
          <w:bCs/>
          <w:noProof/>
          <w:sz w:val="22"/>
          <w:szCs w:val="22"/>
        </w:rPr>
        <w:t>IV.1. Nyilvánossági intézkedések, projektötlet-gyűjtés</w:t>
      </w:r>
    </w:p>
    <w:p w:rsidR="00E07498" w:rsidRPr="00551A3C" w:rsidRDefault="00E07498" w:rsidP="00551A3C">
      <w:pPr>
        <w:pStyle w:val="Cmsor2"/>
        <w:numPr>
          <w:ilvl w:val="0"/>
          <w:numId w:val="0"/>
        </w:numPr>
        <w:spacing w:before="0" w:after="0"/>
        <w:ind w:firstLine="708"/>
        <w:rPr>
          <w:rFonts w:ascii="Calibri" w:hAnsi="Calibri"/>
          <w:noProof/>
          <w:sz w:val="22"/>
          <w:szCs w:val="22"/>
          <w:lang w:val="hu-HU"/>
        </w:rPr>
      </w:pPr>
      <w:r w:rsidRPr="00551A3C">
        <w:rPr>
          <w:rFonts w:ascii="Times New Roman" w:hAnsi="Times New Roman"/>
          <w:noProof/>
          <w:sz w:val="22"/>
          <w:szCs w:val="22"/>
          <w:lang w:val="hu-HU"/>
        </w:rPr>
        <w:t>IV.2. A Helyi Vidékfejlesztési Stratégia végrehajtása</w:t>
      </w:r>
    </w:p>
    <w:p w:rsidR="00E07498" w:rsidRPr="00551A3C" w:rsidRDefault="00E07498" w:rsidP="00551A3C">
      <w:pPr>
        <w:rPr>
          <w:b/>
          <w:bCs/>
          <w:sz w:val="22"/>
          <w:szCs w:val="22"/>
        </w:rPr>
      </w:pPr>
      <w:r w:rsidRPr="00551A3C">
        <w:rPr>
          <w:b/>
          <w:bCs/>
          <w:noProof/>
          <w:sz w:val="22"/>
          <w:szCs w:val="22"/>
        </w:rPr>
        <w:t>V. HVS mellékletek</w:t>
      </w:r>
    </w:p>
    <w:p w:rsidR="00E07498" w:rsidRPr="00551A3C" w:rsidRDefault="00E07498" w:rsidP="00551A3C">
      <w:pPr>
        <w:jc w:val="both"/>
        <w:rPr>
          <w:b/>
          <w:bCs/>
          <w:sz w:val="22"/>
          <w:szCs w:val="22"/>
        </w:rPr>
      </w:pPr>
    </w:p>
    <w:p w:rsidR="00E07498" w:rsidRPr="00551A3C" w:rsidRDefault="00E07498" w:rsidP="00551A3C">
      <w:pPr>
        <w:jc w:val="both"/>
        <w:rPr>
          <w:b/>
          <w:bCs/>
          <w:sz w:val="22"/>
          <w:szCs w:val="22"/>
        </w:rPr>
      </w:pPr>
      <w:smartTag w:uri="urn:schemas-microsoft-com:office:smarttags" w:element="metricconverter">
        <w:smartTagPr>
          <w:attr w:name="ProductID" w:val="6. A"/>
        </w:smartTagPr>
        <w:r w:rsidRPr="00551A3C">
          <w:rPr>
            <w:b/>
            <w:bCs/>
            <w:sz w:val="22"/>
            <w:szCs w:val="22"/>
          </w:rPr>
          <w:t>6. A</w:t>
        </w:r>
      </w:smartTag>
      <w:r w:rsidRPr="00551A3C">
        <w:rPr>
          <w:b/>
          <w:bCs/>
          <w:sz w:val="22"/>
          <w:szCs w:val="22"/>
        </w:rPr>
        <w:t xml:space="preserve"> LEADER HACS feladatai a felülvizsgálat során</w:t>
      </w:r>
    </w:p>
    <w:p w:rsidR="00E07498" w:rsidRPr="00551A3C" w:rsidRDefault="00E07498" w:rsidP="00551A3C">
      <w:pPr>
        <w:jc w:val="both"/>
        <w:rPr>
          <w:b/>
          <w:bCs/>
          <w:sz w:val="22"/>
          <w:szCs w:val="22"/>
        </w:rPr>
      </w:pPr>
      <w:smartTag w:uri="urn:schemas-microsoft-com:office:smarttags" w:element="metricconverter">
        <w:smartTagPr>
          <w:attr w:name="ProductID" w:val="7. A"/>
        </w:smartTagPr>
        <w:r w:rsidRPr="00551A3C">
          <w:rPr>
            <w:b/>
            <w:bCs/>
            <w:sz w:val="22"/>
            <w:szCs w:val="22"/>
          </w:rPr>
          <w:t>7. A</w:t>
        </w:r>
      </w:smartTag>
      <w:r w:rsidRPr="00551A3C">
        <w:rPr>
          <w:b/>
          <w:bCs/>
          <w:sz w:val="22"/>
          <w:szCs w:val="22"/>
        </w:rPr>
        <w:t xml:space="preserve"> LEADER HACS, mint ügyfél</w:t>
      </w:r>
    </w:p>
    <w:p w:rsidR="00E07498" w:rsidRPr="00551A3C" w:rsidRDefault="00E07498" w:rsidP="00551A3C">
      <w:pPr>
        <w:jc w:val="both"/>
        <w:rPr>
          <w:b/>
          <w:bCs/>
          <w:sz w:val="22"/>
          <w:szCs w:val="22"/>
        </w:rPr>
      </w:pPr>
      <w:r w:rsidRPr="00551A3C">
        <w:rPr>
          <w:b/>
          <w:bCs/>
          <w:sz w:val="22"/>
          <w:szCs w:val="22"/>
        </w:rPr>
        <w:t>8. Szerkezet</w:t>
      </w:r>
    </w:p>
    <w:p w:rsidR="00E07498" w:rsidRPr="00551A3C" w:rsidRDefault="00E07498" w:rsidP="00551A3C">
      <w:pPr>
        <w:jc w:val="both"/>
        <w:rPr>
          <w:b/>
          <w:bCs/>
          <w:sz w:val="22"/>
          <w:szCs w:val="22"/>
        </w:rPr>
      </w:pPr>
      <w:r w:rsidRPr="00551A3C">
        <w:rPr>
          <w:b/>
          <w:bCs/>
          <w:sz w:val="22"/>
          <w:szCs w:val="22"/>
        </w:rPr>
        <w:t>9 Projekt adatlap megalkotása</w:t>
      </w:r>
    </w:p>
    <w:p w:rsidR="00E07498" w:rsidRPr="00551A3C" w:rsidRDefault="00E07498" w:rsidP="00551A3C">
      <w:pPr>
        <w:jc w:val="both"/>
        <w:rPr>
          <w:b/>
          <w:bCs/>
          <w:sz w:val="22"/>
          <w:szCs w:val="22"/>
        </w:rPr>
      </w:pPr>
      <w:r w:rsidRPr="00551A3C">
        <w:rPr>
          <w:b/>
          <w:bCs/>
          <w:sz w:val="22"/>
          <w:szCs w:val="22"/>
        </w:rPr>
        <w:t>10. Források tervezése</w:t>
      </w:r>
    </w:p>
    <w:p w:rsidR="00E07498" w:rsidRPr="00551A3C" w:rsidRDefault="00E07498" w:rsidP="00551A3C">
      <w:pPr>
        <w:jc w:val="both"/>
        <w:rPr>
          <w:b/>
          <w:bCs/>
          <w:sz w:val="22"/>
          <w:szCs w:val="22"/>
        </w:rPr>
      </w:pPr>
      <w:r w:rsidRPr="00551A3C">
        <w:rPr>
          <w:b/>
          <w:bCs/>
          <w:sz w:val="22"/>
          <w:szCs w:val="22"/>
        </w:rPr>
        <w:t>11. Nyilvánosság</w:t>
      </w:r>
    </w:p>
    <w:p w:rsidR="00E07498" w:rsidRDefault="00E07498" w:rsidP="00551A3C">
      <w:pPr>
        <w:jc w:val="both"/>
        <w:rPr>
          <w:b/>
          <w:bCs/>
          <w:sz w:val="22"/>
          <w:szCs w:val="22"/>
        </w:rPr>
      </w:pPr>
      <w:r w:rsidRPr="00551A3C">
        <w:rPr>
          <w:b/>
          <w:bCs/>
          <w:sz w:val="22"/>
          <w:szCs w:val="22"/>
        </w:rPr>
        <w:t>12.  A döntéshozó testületek által elfogadott HVS-ekről</w:t>
      </w:r>
    </w:p>
    <w:p w:rsidR="00E07498" w:rsidRPr="00551A3C" w:rsidRDefault="00E07498" w:rsidP="00551A3C">
      <w:pPr>
        <w:jc w:val="both"/>
        <w:rPr>
          <w:b/>
          <w:bCs/>
          <w:sz w:val="22"/>
          <w:szCs w:val="22"/>
        </w:rPr>
      </w:pPr>
      <w:r>
        <w:rPr>
          <w:b/>
          <w:bCs/>
          <w:sz w:val="22"/>
          <w:szCs w:val="22"/>
        </w:rPr>
        <w:t>13. Mellékletek</w:t>
      </w:r>
    </w:p>
    <w:p w:rsidR="00E07498" w:rsidRPr="00551A3C" w:rsidRDefault="00E07498" w:rsidP="00551A3C">
      <w:pPr>
        <w:jc w:val="both"/>
        <w:rPr>
          <w:sz w:val="22"/>
          <w:szCs w:val="22"/>
        </w:rPr>
      </w:pPr>
    </w:p>
    <w:p w:rsidR="00E07498" w:rsidRPr="00551A3C" w:rsidRDefault="00E07498" w:rsidP="00551A3C">
      <w:pPr>
        <w:rPr>
          <w:sz w:val="22"/>
          <w:szCs w:val="22"/>
        </w:rPr>
      </w:pPr>
    </w:p>
    <w:p w:rsidR="00E07498" w:rsidRDefault="00E07498" w:rsidP="00741F07"/>
    <w:p w:rsidR="00E07498" w:rsidRDefault="00E07498" w:rsidP="00741F07"/>
    <w:p w:rsidR="00E07498" w:rsidRPr="00920918" w:rsidRDefault="00E07498" w:rsidP="00741F07">
      <w:pPr>
        <w:rPr>
          <w:b/>
          <w:bCs/>
          <w:sz w:val="28"/>
          <w:szCs w:val="28"/>
        </w:rPr>
      </w:pPr>
      <w:r w:rsidRPr="00920918">
        <w:rPr>
          <w:b/>
          <w:bCs/>
          <w:sz w:val="28"/>
          <w:szCs w:val="28"/>
        </w:rPr>
        <w:t>Bevezető</w:t>
      </w:r>
    </w:p>
    <w:p w:rsidR="00E07498" w:rsidRDefault="00E07498" w:rsidP="00741F07"/>
    <w:p w:rsidR="00E07498" w:rsidRDefault="00E07498" w:rsidP="002C5442">
      <w:pPr>
        <w:keepNext/>
        <w:spacing w:line="360" w:lineRule="auto"/>
        <w:jc w:val="both"/>
      </w:pPr>
      <w:r>
        <w:t>A Darányi Ignác Terv Új Magyarország Vidékfejlesztési Program (a továbbiakban: ÚMVP) keretében elkészült Helyi Vidékfejlesztési Stratégiák (továbbiakban: HVS) megvalósításának utolsó szakaszában az Irányító Hatóság (a továbbiakban: IH) a korábbi eljárás egyszerűsítése, a helyi döntéshozatal erősítése, ezzel együtt a program átalakítása mellett döntött. A HVS-ek 2008-ban történő elkészítését követően 2009-ben a III. tengely nem horizontális intézkedései, illetve a 2011-ben a LEADER jogcím tekintetében történt a HVS-ek felülvizsgálata és átdolgozása.</w:t>
      </w:r>
    </w:p>
    <w:p w:rsidR="00E07498" w:rsidRDefault="00E07498" w:rsidP="00284054">
      <w:pPr>
        <w:keepNext/>
        <w:spacing w:line="360" w:lineRule="auto"/>
        <w:jc w:val="both"/>
      </w:pPr>
      <w:r>
        <w:t>A HVS-ek elkészítésével a LEADER Helyi Akciócsoportok (továbbiakban: LEADER HACS) azokra a helyi igényekre és szükségletekre kívántak megoldásokat keresni, amely megoldási lehetőségek illeszkednek a vidék, konkrétan a tervezési terület sajátosságaihoz, adottságaihoz, társadalmi és gazdasági környezetéhez. A vidékfejlesztési források lehívása</w:t>
      </w:r>
      <w:r w:rsidDel="009E1D58">
        <w:t xml:space="preserve"> </w:t>
      </w:r>
      <w:r>
        <w:t>e stratégia alapján, annak elfogadása után történhet. A 2008-ban elkészült helyzetelemzésekre épülő HVS-ek a végrehajtás időszakában a változó körülmények, szükségletek, illetve a végrehajtás tapasztalatai következtében folyamatosan frissítésre, aktualizálásra szorultak. Az elektronikus felület (EPAP) megszűnt, a célrendszer struktúráját tekintve átalakult, megjelentek a célterületek, amelyek konkrét pályázati kiírásként funkcionáltak..</w:t>
      </w:r>
    </w:p>
    <w:p w:rsidR="00E07498" w:rsidRDefault="00E07498" w:rsidP="00284054">
      <w:pPr>
        <w:spacing w:line="360" w:lineRule="auto"/>
        <w:jc w:val="both"/>
      </w:pPr>
      <w:r>
        <w:t>A helyi stratégiák időszakos felülvizsgálatát a 1698/2005/EK tanácsi rendelet írja elő a programozási időszak végéig.</w:t>
      </w:r>
    </w:p>
    <w:p w:rsidR="00E07498" w:rsidRDefault="00E07498" w:rsidP="00284054">
      <w:pPr>
        <w:spacing w:line="360" w:lineRule="auto"/>
        <w:jc w:val="both"/>
      </w:pPr>
      <w:r>
        <w:t>A jelenlegi program átalakítás olyan új lehetőségeket nyit meg a LEADER HACS-ok számára a HVS-ük végrehajtásában, amely egy alapos és tudatos HVS felülvizsgálatot követel. A Felülvizsgálati Útmutató (a továbbiakban: Útmutató) segítséget kíván nyújtani ahhoz, hogy az új eljárás szabályainak, szakmai elvárásainak minden szereplő meg tudjon felelni. Cél, hogy a HVS-ekben megfogalmazott célkitűzéseket a lehető leghatékonyabban elérhessék úgy, hogy a jelenlegi végrehajtási környezetbe beépíthető legszélesebben értelmezett helyi döntéshozatal lehetőségeit kihasználva tudják érvényesíteni a térségi célok érdekében gyakorlott helyi akaratot.</w:t>
      </w:r>
    </w:p>
    <w:p w:rsidR="00E07498" w:rsidRDefault="00E07498" w:rsidP="00B970F6">
      <w:pPr>
        <w:spacing w:line="360" w:lineRule="auto"/>
        <w:jc w:val="both"/>
        <w:rPr>
          <w:noProof/>
        </w:rPr>
      </w:pPr>
      <w:r>
        <w:rPr>
          <w:noProof/>
        </w:rPr>
        <w:t>Az új LEADER (Tk 3) indításával kapcsolatos kérdésekkel, a projektkiválasztás és döntéshozatal mechanizmusával a LEADER Eljárásrend és a Helyi Bíráló Bizottság (a továbbiakban: HBB) Eljárásrendje részletesen foglalkozik. Ezért az Útmutató eljárási kérdésekkel nem, hanem a HVS-ek szakmai és tartalmai kérdéseit rendezi.</w:t>
      </w:r>
    </w:p>
    <w:p w:rsidR="00E07498" w:rsidRDefault="00E07498" w:rsidP="00284054">
      <w:pPr>
        <w:spacing w:line="360" w:lineRule="auto"/>
        <w:jc w:val="both"/>
      </w:pPr>
    </w:p>
    <w:p w:rsidR="00E07498" w:rsidRDefault="00E07498" w:rsidP="000C06C4">
      <w:pPr>
        <w:spacing w:line="360" w:lineRule="auto"/>
        <w:jc w:val="both"/>
      </w:pPr>
    </w:p>
    <w:p w:rsidR="00E07498" w:rsidRPr="00920918" w:rsidRDefault="00E07498" w:rsidP="000C06C4">
      <w:pPr>
        <w:spacing w:line="360" w:lineRule="auto"/>
        <w:jc w:val="both"/>
        <w:rPr>
          <w:b/>
          <w:bCs/>
          <w:sz w:val="28"/>
          <w:szCs w:val="28"/>
        </w:rPr>
      </w:pPr>
      <w:smartTag w:uri="urn:schemas-microsoft-com:office:smarttags" w:element="metricconverter">
        <w:smartTagPr>
          <w:attr w:name="ProductID" w:val="1. A"/>
        </w:smartTagPr>
        <w:r>
          <w:rPr>
            <w:b/>
            <w:bCs/>
            <w:sz w:val="28"/>
            <w:szCs w:val="28"/>
          </w:rPr>
          <w:t xml:space="preserve">1. </w:t>
        </w:r>
        <w:r w:rsidRPr="00920918">
          <w:rPr>
            <w:b/>
            <w:bCs/>
            <w:sz w:val="28"/>
            <w:szCs w:val="28"/>
          </w:rPr>
          <w:t>A</w:t>
        </w:r>
      </w:smartTag>
      <w:r w:rsidRPr="00920918">
        <w:rPr>
          <w:b/>
          <w:bCs/>
          <w:sz w:val="28"/>
          <w:szCs w:val="28"/>
        </w:rPr>
        <w:t xml:space="preserve"> HVS felülvizsgálatának célja </w:t>
      </w:r>
      <w:r>
        <w:rPr>
          <w:b/>
          <w:bCs/>
          <w:sz w:val="28"/>
          <w:szCs w:val="28"/>
        </w:rPr>
        <w:t>és szükségszerűsége</w:t>
      </w:r>
    </w:p>
    <w:p w:rsidR="00E07498" w:rsidRDefault="00E07498" w:rsidP="00137C53">
      <w:pPr>
        <w:jc w:val="both"/>
        <w:rPr>
          <w:rFonts w:ascii="Calibri" w:hAnsi="Calibri"/>
          <w:noProof/>
          <w:sz w:val="22"/>
          <w:szCs w:val="22"/>
        </w:rPr>
      </w:pPr>
    </w:p>
    <w:p w:rsidR="00E07498" w:rsidRDefault="00E07498" w:rsidP="001D74F0">
      <w:pPr>
        <w:spacing w:line="360" w:lineRule="auto"/>
        <w:jc w:val="both"/>
        <w:rPr>
          <w:noProof/>
        </w:rPr>
      </w:pPr>
      <w:r w:rsidRPr="00137C53">
        <w:rPr>
          <w:noProof/>
        </w:rPr>
        <w:t>A HVS f</w:t>
      </w:r>
      <w:r>
        <w:rPr>
          <w:noProof/>
        </w:rPr>
        <w:t>elülvizsgálat</w:t>
      </w:r>
      <w:r w:rsidRPr="00137C53">
        <w:rPr>
          <w:noProof/>
        </w:rPr>
        <w:t xml:space="preserve"> indoka</w:t>
      </w:r>
      <w:r>
        <w:rPr>
          <w:noProof/>
        </w:rPr>
        <w:t xml:space="preserve"> egyrészt</w:t>
      </w:r>
      <w:r w:rsidRPr="00137C53">
        <w:rPr>
          <w:noProof/>
        </w:rPr>
        <w:t xml:space="preserve"> a helyi, hazai, és globális gazdasági és társadalmi körny</w:t>
      </w:r>
      <w:r>
        <w:rPr>
          <w:noProof/>
        </w:rPr>
        <w:t>ezetben bekövetkezett változások</w:t>
      </w:r>
      <w:r w:rsidRPr="00137C53">
        <w:rPr>
          <w:noProof/>
        </w:rPr>
        <w:t xml:space="preserve">, </w:t>
      </w:r>
      <w:r>
        <w:rPr>
          <w:noProof/>
        </w:rPr>
        <w:t>másrészt</w:t>
      </w:r>
      <w:r w:rsidRPr="00137C53">
        <w:rPr>
          <w:noProof/>
        </w:rPr>
        <w:t xml:space="preserve"> a</w:t>
      </w:r>
      <w:r>
        <w:rPr>
          <w:noProof/>
        </w:rPr>
        <w:t xml:space="preserve"> LEADER eljárás átalakítása, a</w:t>
      </w:r>
      <w:r w:rsidRPr="00137C53">
        <w:rPr>
          <w:noProof/>
        </w:rPr>
        <w:t xml:space="preserve"> HVS végrehajtásának előrehaladása és a HVS által a</w:t>
      </w:r>
      <w:r>
        <w:rPr>
          <w:noProof/>
        </w:rPr>
        <w:t>z</w:t>
      </w:r>
      <w:r w:rsidRPr="00137C53">
        <w:rPr>
          <w:noProof/>
        </w:rPr>
        <w:t xml:space="preserve"> </w:t>
      </w:r>
      <w:r>
        <w:rPr>
          <w:noProof/>
        </w:rPr>
        <w:t xml:space="preserve">eddig </w:t>
      </w:r>
      <w:r w:rsidRPr="00137C53">
        <w:rPr>
          <w:noProof/>
        </w:rPr>
        <w:t>elért eredmények</w:t>
      </w:r>
      <w:r>
        <w:rPr>
          <w:noProof/>
        </w:rPr>
        <w:t xml:space="preserve"> fényében a HVS-nek, valamint </w:t>
      </w:r>
      <w:r w:rsidR="00E53D81" w:rsidRPr="00E53D81">
        <w:rPr>
          <w:b/>
          <w:bCs/>
          <w:noProof/>
        </w:rPr>
        <w:t>LEADER Terv</w:t>
      </w:r>
      <w:r>
        <w:rPr>
          <w:noProof/>
        </w:rPr>
        <w:t xml:space="preserve"> szükség szerinti átdolgozása, aktualizálása, annak érdekében, hogy a HVS mellékletének tekintett, a támogatható intézkedéseket tartalmazó </w:t>
      </w:r>
      <w:r w:rsidR="00E53D81" w:rsidRPr="00E53D81">
        <w:rPr>
          <w:b/>
          <w:bCs/>
          <w:noProof/>
        </w:rPr>
        <w:t xml:space="preserve">LEADER </w:t>
      </w:r>
      <w:r>
        <w:rPr>
          <w:b/>
          <w:bCs/>
          <w:noProof/>
        </w:rPr>
        <w:t>Intézkedési T</w:t>
      </w:r>
      <w:r w:rsidR="00E53D81" w:rsidRPr="00E53D81">
        <w:rPr>
          <w:b/>
          <w:bCs/>
          <w:noProof/>
        </w:rPr>
        <w:t>erv</w:t>
      </w:r>
      <w:r>
        <w:rPr>
          <w:noProof/>
        </w:rPr>
        <w:t xml:space="preserve"> összeállítható legyen.  </w:t>
      </w:r>
      <w:r w:rsidRPr="00137C53">
        <w:rPr>
          <w:noProof/>
        </w:rPr>
        <w:t xml:space="preserve">  </w:t>
      </w:r>
    </w:p>
    <w:p w:rsidR="00E07498" w:rsidRDefault="00E07498" w:rsidP="001D74F0">
      <w:pPr>
        <w:spacing w:line="360" w:lineRule="auto"/>
        <w:jc w:val="both"/>
        <w:rPr>
          <w:noProof/>
        </w:rPr>
      </w:pPr>
      <w:r w:rsidRPr="00137C53">
        <w:rPr>
          <w:noProof/>
        </w:rPr>
        <w:t>A HVS felülvizsgálat</w:t>
      </w:r>
      <w:r>
        <w:rPr>
          <w:noProof/>
        </w:rPr>
        <w:t xml:space="preserve"> közvetett</w:t>
      </w:r>
      <w:r w:rsidRPr="00137C53">
        <w:rPr>
          <w:noProof/>
        </w:rPr>
        <w:t xml:space="preserve"> célja, hogy az említett változásokra a HVS adekvát válaszokat </w:t>
      </w:r>
      <w:r>
        <w:rPr>
          <w:noProof/>
        </w:rPr>
        <w:t>tudjon megfogalmazni, ezáltal a HVS az aktuális problémákra, szükségletekre tudjon megfelelő megoldási lehetőségeket biztosítani.</w:t>
      </w:r>
      <w:r w:rsidRPr="001D74F0">
        <w:rPr>
          <w:noProof/>
        </w:rPr>
        <w:t xml:space="preserve"> </w:t>
      </w:r>
      <w:r>
        <w:rPr>
          <w:noProof/>
        </w:rPr>
        <w:t>A felülvizsgálat a változásokra való visszacsatolás lehetőségét biztosítja, még a  HVS megvalósításának folyamatában.</w:t>
      </w:r>
    </w:p>
    <w:p w:rsidR="00E07498" w:rsidRDefault="00E07498" w:rsidP="001D74F0">
      <w:pPr>
        <w:spacing w:line="360" w:lineRule="auto"/>
        <w:jc w:val="both"/>
        <w:rPr>
          <w:noProof/>
        </w:rPr>
      </w:pPr>
    </w:p>
    <w:p w:rsidR="00E07498" w:rsidRPr="00920918" w:rsidRDefault="00E07498" w:rsidP="00B970F6">
      <w:pPr>
        <w:rPr>
          <w:b/>
          <w:bCs/>
          <w:sz w:val="28"/>
          <w:szCs w:val="28"/>
        </w:rPr>
      </w:pPr>
      <w:smartTag w:uri="urn:schemas-microsoft-com:office:smarttags" w:element="metricconverter">
        <w:smartTagPr>
          <w:attr w:name="ProductID" w:val="2. A"/>
        </w:smartTagPr>
        <w:r>
          <w:rPr>
            <w:b/>
            <w:bCs/>
            <w:sz w:val="28"/>
            <w:szCs w:val="28"/>
          </w:rPr>
          <w:t xml:space="preserve">2. </w:t>
        </w:r>
        <w:r w:rsidRPr="00920918">
          <w:rPr>
            <w:b/>
            <w:bCs/>
            <w:sz w:val="28"/>
            <w:szCs w:val="28"/>
          </w:rPr>
          <w:t>A</w:t>
        </w:r>
      </w:smartTag>
      <w:r w:rsidRPr="00920918">
        <w:rPr>
          <w:b/>
          <w:bCs/>
          <w:sz w:val="28"/>
          <w:szCs w:val="28"/>
        </w:rPr>
        <w:t xml:space="preserve"> HVS szerepe a döntéshozatalban</w:t>
      </w:r>
    </w:p>
    <w:p w:rsidR="00E07498" w:rsidRDefault="00E07498" w:rsidP="001D74F0">
      <w:pPr>
        <w:spacing w:line="360" w:lineRule="auto"/>
        <w:jc w:val="both"/>
        <w:rPr>
          <w:noProof/>
        </w:rPr>
      </w:pPr>
    </w:p>
    <w:p w:rsidR="00E07498" w:rsidRPr="001D74F0" w:rsidRDefault="00E07498" w:rsidP="001D74F0">
      <w:pPr>
        <w:spacing w:line="360" w:lineRule="auto"/>
        <w:jc w:val="both"/>
        <w:rPr>
          <w:noProof/>
        </w:rPr>
      </w:pPr>
      <w:r>
        <w:rPr>
          <w:noProof/>
        </w:rPr>
        <w:t>A</w:t>
      </w:r>
      <w:r w:rsidRPr="00137C53">
        <w:rPr>
          <w:noProof/>
        </w:rPr>
        <w:t>z új kihívásokra adandó új válaszokra, vagy a továbbra is fennálló problémákra való hangsúlyosabb odafigyelés a célja az intézkedések átfogalmazásának vagy újakkal való helyettesítésének és a hozzájuk kapcsolódó forrásallokáció felül</w:t>
      </w:r>
      <w:r>
        <w:rPr>
          <w:noProof/>
        </w:rPr>
        <w:t xml:space="preserve">vizsgálatának, átalakításának. A felülvizsgálat közvetlen célja a LEADER benyújtás harmadik fordulója, azaz a Tk 3 indítása. </w:t>
      </w:r>
    </w:p>
    <w:p w:rsidR="00E07498" w:rsidRDefault="00E07498" w:rsidP="001D74F0">
      <w:pPr>
        <w:spacing w:line="360" w:lineRule="auto"/>
        <w:jc w:val="both"/>
        <w:rPr>
          <w:noProof/>
        </w:rPr>
      </w:pPr>
      <w:r>
        <w:rPr>
          <w:noProof/>
        </w:rPr>
        <w:t xml:space="preserve">A LEADER eljárás Tk 3 indítás előtti átalakítása legfőképpen a helyi döntéshozatal erősítését, az eljárás egyszerűsítését célozta meg. Az új eljárás keretében a projekt kiválasztást kizárólagosan a LEADER HACS által létrehozott HBB végzi a LEADER HACS által elkészített és felülvizsgált HVS-e alapján. Az Útmutató abban nyújt segítséget, hogy az országos szinten tartalmában, részletezettségében és minőségében nagy különbözőségeket mutató HVS-ek mindegyike alkalmas legyen a helyi döntéshozatal végrehajtására. Ezért a HVS szerkezetének átalakítására nincs szükség, de a tartalmi átvizsgálásra annál inkább, mivel a döntéseknek a HVS-ből levezethetőnek kell lennie. </w:t>
      </w:r>
    </w:p>
    <w:p w:rsidR="00E07498" w:rsidRPr="00137C53" w:rsidRDefault="00E07498" w:rsidP="001D74F0">
      <w:pPr>
        <w:spacing w:line="360" w:lineRule="auto"/>
        <w:jc w:val="both"/>
        <w:rPr>
          <w:noProof/>
        </w:rPr>
      </w:pPr>
    </w:p>
    <w:p w:rsidR="00E07498" w:rsidRDefault="00E07498" w:rsidP="000C06C4">
      <w:pPr>
        <w:spacing w:line="360" w:lineRule="auto"/>
        <w:jc w:val="both"/>
      </w:pPr>
    </w:p>
    <w:p w:rsidR="00E07498" w:rsidRDefault="00E07498" w:rsidP="000C06C4">
      <w:pPr>
        <w:spacing w:line="360" w:lineRule="auto"/>
        <w:jc w:val="both"/>
      </w:pPr>
    </w:p>
    <w:p w:rsidR="00E07498" w:rsidRDefault="00E07498" w:rsidP="000C06C4">
      <w:pPr>
        <w:spacing w:line="360" w:lineRule="auto"/>
        <w:jc w:val="both"/>
      </w:pPr>
    </w:p>
    <w:p w:rsidR="00E07498" w:rsidRDefault="00E07498" w:rsidP="000C06C4">
      <w:pPr>
        <w:spacing w:line="360" w:lineRule="auto"/>
        <w:jc w:val="both"/>
      </w:pPr>
    </w:p>
    <w:p w:rsidR="00E07498" w:rsidRDefault="00E07498" w:rsidP="000C06C4">
      <w:pPr>
        <w:spacing w:line="360" w:lineRule="auto"/>
        <w:jc w:val="both"/>
      </w:pPr>
    </w:p>
    <w:p w:rsidR="00E07498" w:rsidRDefault="00E07498" w:rsidP="000C06C4">
      <w:pPr>
        <w:spacing w:line="360" w:lineRule="auto"/>
        <w:jc w:val="both"/>
      </w:pPr>
    </w:p>
    <w:p w:rsidR="00E07498" w:rsidRPr="00920918" w:rsidRDefault="00E07498" w:rsidP="000C06C4">
      <w:pPr>
        <w:spacing w:line="360" w:lineRule="auto"/>
        <w:jc w:val="both"/>
        <w:rPr>
          <w:b/>
          <w:bCs/>
          <w:sz w:val="28"/>
          <w:szCs w:val="28"/>
        </w:rPr>
      </w:pPr>
      <w:r>
        <w:rPr>
          <w:b/>
          <w:bCs/>
          <w:sz w:val="28"/>
          <w:szCs w:val="28"/>
        </w:rPr>
        <w:t xml:space="preserve">3. </w:t>
      </w:r>
      <w:r w:rsidRPr="00920918">
        <w:rPr>
          <w:b/>
          <w:bCs/>
          <w:sz w:val="28"/>
          <w:szCs w:val="28"/>
        </w:rPr>
        <w:t>Alapelvek</w:t>
      </w:r>
    </w:p>
    <w:p w:rsidR="00E07498" w:rsidRDefault="00E07498" w:rsidP="000C06C4">
      <w:pPr>
        <w:spacing w:line="360" w:lineRule="auto"/>
        <w:jc w:val="both"/>
      </w:pPr>
    </w:p>
    <w:p w:rsidR="00E07498" w:rsidRDefault="00E07498" w:rsidP="000C06C4">
      <w:pPr>
        <w:spacing w:line="360" w:lineRule="auto"/>
        <w:jc w:val="both"/>
      </w:pPr>
      <w:r>
        <w:t>A 1698/2005/EK tanácsi rendelet 61. cikke tételesen meghatározza a LEADER megközelítés alapelemeit, azokat az ismérveket, amelyeket következetesen érvényesíteni kell mind a tervezés, mind a végrehajtás teljes időszakában. Ezek biztosítják azt a LEADER program számára, hogy a jogcím keretében megvalósított fejlesztések, programok a LEADER szellemiségében valósuljanak meg és azok a helyi közösség érdekeit szolgálják. A LEADER megközelítés alapelvei a következők:</w:t>
      </w:r>
    </w:p>
    <w:p w:rsidR="00E07498" w:rsidRDefault="00E07498" w:rsidP="00BF1555">
      <w:pPr>
        <w:numPr>
          <w:ilvl w:val="0"/>
          <w:numId w:val="4"/>
        </w:numPr>
        <w:spacing w:line="360" w:lineRule="auto"/>
        <w:jc w:val="both"/>
      </w:pPr>
      <w:r>
        <w:t>jól azonosítható szubregionális vidéki területekre irányuló területalapú, helyi fejlesztési stratégiák</w:t>
      </w:r>
    </w:p>
    <w:p w:rsidR="00E07498" w:rsidRDefault="00E07498" w:rsidP="00BF1555">
      <w:pPr>
        <w:numPr>
          <w:ilvl w:val="0"/>
          <w:numId w:val="4"/>
        </w:numPr>
        <w:spacing w:line="360" w:lineRule="auto"/>
        <w:jc w:val="both"/>
      </w:pPr>
      <w:r>
        <w:t>helyi köz- és magánszférabeli partnerségek (helyi akciócsoportok)</w:t>
      </w:r>
    </w:p>
    <w:p w:rsidR="00E07498" w:rsidRDefault="00E07498" w:rsidP="00BF1555">
      <w:pPr>
        <w:numPr>
          <w:ilvl w:val="0"/>
          <w:numId w:val="4"/>
        </w:numPr>
        <w:spacing w:line="360" w:lineRule="auto"/>
        <w:jc w:val="both"/>
      </w:pPr>
      <w:r>
        <w:t>alulról felfelé építkező megközelítés a helyi akciócsoportok helyi fejlesztési stratégiák kidolgozása és megvalósítására vonatkozó döntéshozatali hatáskörével</w:t>
      </w:r>
    </w:p>
    <w:p w:rsidR="00E07498" w:rsidRDefault="00E07498" w:rsidP="00BF1555">
      <w:pPr>
        <w:numPr>
          <w:ilvl w:val="0"/>
          <w:numId w:val="4"/>
        </w:numPr>
        <w:spacing w:line="360" w:lineRule="auto"/>
        <w:jc w:val="both"/>
      </w:pPr>
      <w:r>
        <w:t>a stratégia multiszektorális tervezése és végrehajtása</w:t>
      </w:r>
    </w:p>
    <w:p w:rsidR="00E07498" w:rsidRDefault="00E07498" w:rsidP="00BF1555">
      <w:pPr>
        <w:numPr>
          <w:ilvl w:val="0"/>
          <w:numId w:val="4"/>
        </w:numPr>
        <w:spacing w:line="360" w:lineRule="auto"/>
        <w:jc w:val="both"/>
      </w:pPr>
      <w:r>
        <w:t>innovatív megközelítések végrehajtása</w:t>
      </w:r>
    </w:p>
    <w:p w:rsidR="00E07498" w:rsidRDefault="00E07498" w:rsidP="00BF1555">
      <w:pPr>
        <w:numPr>
          <w:ilvl w:val="0"/>
          <w:numId w:val="4"/>
        </w:numPr>
        <w:spacing w:line="360" w:lineRule="auto"/>
        <w:jc w:val="both"/>
      </w:pPr>
      <w:r>
        <w:t>együttműködési projektek végrehajtása</w:t>
      </w:r>
    </w:p>
    <w:p w:rsidR="00E07498" w:rsidRDefault="00E07498" w:rsidP="00BF1555">
      <w:pPr>
        <w:numPr>
          <w:ilvl w:val="0"/>
          <w:numId w:val="4"/>
        </w:numPr>
        <w:spacing w:line="360" w:lineRule="auto"/>
        <w:jc w:val="both"/>
      </w:pPr>
      <w:r>
        <w:t>helyi partnerségek közötti hálózatépítés</w:t>
      </w:r>
    </w:p>
    <w:p w:rsidR="00E07498" w:rsidRDefault="00E07498" w:rsidP="004331FB">
      <w:pPr>
        <w:spacing w:line="360" w:lineRule="auto"/>
        <w:ind w:left="360"/>
        <w:jc w:val="both"/>
      </w:pPr>
    </w:p>
    <w:p w:rsidR="00E07498" w:rsidRDefault="00E07498" w:rsidP="000C06C4">
      <w:pPr>
        <w:spacing w:line="360" w:lineRule="auto"/>
        <w:jc w:val="both"/>
      </w:pPr>
      <w:r>
        <w:t xml:space="preserve">A LEADER megközelítés alapelvei mellett a HVS tervezése és megvalósítása az általános alapelveknek is megfelelően kell, hogy történjen. </w:t>
      </w:r>
    </w:p>
    <w:p w:rsidR="00E07498" w:rsidRDefault="00E07498" w:rsidP="000C06C4">
      <w:pPr>
        <w:spacing w:line="360" w:lineRule="auto"/>
        <w:jc w:val="both"/>
      </w:pPr>
      <w:r>
        <w:t xml:space="preserve">A HVS-nek a helyi igényekre épülő fejlesztéseket kell megalapoznia. A helyi támogatottságot, a helyi szereplők részvételét a </w:t>
      </w:r>
      <w:r w:rsidRPr="00CF73D0">
        <w:rPr>
          <w:b/>
          <w:bCs/>
          <w:i/>
          <w:iCs/>
        </w:rPr>
        <w:t>nyilvánosság</w:t>
      </w:r>
      <w:r>
        <w:t xml:space="preserve"> biztosítja a felülvizsgálatban.</w:t>
      </w:r>
    </w:p>
    <w:p w:rsidR="00E07498" w:rsidRDefault="00E07498" w:rsidP="000C06C4">
      <w:pPr>
        <w:spacing w:line="360" w:lineRule="auto"/>
        <w:jc w:val="both"/>
      </w:pPr>
      <w:r>
        <w:t xml:space="preserve">A </w:t>
      </w:r>
      <w:r w:rsidRPr="00F027AA">
        <w:rPr>
          <w:b/>
          <w:bCs/>
          <w:i/>
          <w:iCs/>
        </w:rPr>
        <w:t>fenntarthatóság,</w:t>
      </w:r>
      <w:r>
        <w:t xml:space="preserve"> mint horizontális elv magában foglalja a társadalmi, gazdasági és környezeti fenntarthatóságot. A fenntarthatósági elv figyelembe vétele mellett végrehajtott tervezés biztosítja, hogy a stratégia keretében megvalósult projektek elősegítsék az erőforrások megőrzését és hosszú távú fejlesztését. Az elv akkor érvényesül teljes körűen, ha társadalmi, gazdasági és környezeti erőforrások kiegyensúlyozott fejlesztése történik.</w:t>
      </w:r>
    </w:p>
    <w:p w:rsidR="00E07498" w:rsidRDefault="00E07498" w:rsidP="000C06C4">
      <w:pPr>
        <w:spacing w:line="360" w:lineRule="auto"/>
        <w:jc w:val="both"/>
      </w:pPr>
      <w:r>
        <w:t xml:space="preserve">A társadalmi és gazdasági fenntarthatóság szempontjából is kiemelt horizontális cél az </w:t>
      </w:r>
      <w:r w:rsidRPr="00C87838">
        <w:rPr>
          <w:b/>
          <w:bCs/>
          <w:i/>
          <w:iCs/>
        </w:rPr>
        <w:t>esélyegyenlőség elve</w:t>
      </w:r>
      <w:r>
        <w:t>. Az esélyegyenlőség biztosításával a különbözőképpen és tekintetben hátrányos helyzetű csoportok és egyének előnyben részesülhetnek. Mindez az egyenlő bánásmód és az antidiszkrimináció elvének betartása melletti elvárás.</w:t>
      </w:r>
    </w:p>
    <w:p w:rsidR="00E07498" w:rsidRDefault="00E07498" w:rsidP="000C06C4">
      <w:pPr>
        <w:spacing w:line="360" w:lineRule="auto"/>
        <w:jc w:val="both"/>
      </w:pPr>
      <w:r>
        <w:t>A fenti alapelvek betartásától és alkalmazásától nem lehet eltekinteni a HVS felülvizsgálata kapcsán sem, mivel az alapelvek egy-egy megvalósított projekt keretében csak abban az esetben tudnak szerves módon beépülni, ha már a célmeghatározás és a cél elérése érdekében megfogalmazott HVS intézkedések, a projektmegvalósítás keretszabályai is az alapelvek mentén kerültek meghatározásra.</w:t>
      </w:r>
    </w:p>
    <w:p w:rsidR="00E07498" w:rsidRDefault="00E07498" w:rsidP="000E5B4D">
      <w:pPr>
        <w:rPr>
          <w:b/>
          <w:bCs/>
        </w:rPr>
      </w:pPr>
    </w:p>
    <w:p w:rsidR="00E07498" w:rsidRDefault="00E07498" w:rsidP="00C87838"/>
    <w:p w:rsidR="00E07498" w:rsidRPr="00920918" w:rsidRDefault="00E07498" w:rsidP="00C87838">
      <w:pPr>
        <w:rPr>
          <w:b/>
          <w:bCs/>
          <w:sz w:val="28"/>
          <w:szCs w:val="28"/>
        </w:rPr>
      </w:pPr>
      <w:r>
        <w:rPr>
          <w:b/>
          <w:bCs/>
          <w:sz w:val="28"/>
          <w:szCs w:val="28"/>
        </w:rPr>
        <w:t xml:space="preserve">4. </w:t>
      </w:r>
      <w:r w:rsidRPr="00920918">
        <w:rPr>
          <w:b/>
          <w:bCs/>
          <w:sz w:val="28"/>
          <w:szCs w:val="28"/>
        </w:rPr>
        <w:t>A HVS felülvizsgálat lépései és folyamata</w:t>
      </w:r>
    </w:p>
    <w:p w:rsidR="00E07498" w:rsidRDefault="00E07498" w:rsidP="00C87838">
      <w:pPr>
        <w:rPr>
          <w:b/>
          <w:bCs/>
        </w:rPr>
      </w:pPr>
    </w:p>
    <w:p w:rsidR="00E07498" w:rsidRDefault="00E07498" w:rsidP="00920918">
      <w:pPr>
        <w:spacing w:line="360" w:lineRule="auto"/>
        <w:jc w:val="both"/>
        <w:rPr>
          <w:b/>
          <w:bCs/>
        </w:rPr>
      </w:pPr>
      <w:r w:rsidRPr="002F217F">
        <w:rPr>
          <w:b/>
          <w:bCs/>
        </w:rPr>
        <w:t>1.szakasz</w:t>
      </w:r>
      <w:r>
        <w:rPr>
          <w:b/>
          <w:bCs/>
        </w:rPr>
        <w:t xml:space="preserve"> / Előkészítés</w:t>
      </w:r>
    </w:p>
    <w:p w:rsidR="00E07498" w:rsidRPr="00920918" w:rsidRDefault="00E07498" w:rsidP="00920918">
      <w:pPr>
        <w:spacing w:line="360" w:lineRule="auto"/>
        <w:jc w:val="both"/>
        <w:rPr>
          <w:i/>
          <w:iCs/>
        </w:rPr>
      </w:pPr>
      <w:r w:rsidRPr="00920918">
        <w:rPr>
          <w:i/>
          <w:iCs/>
        </w:rPr>
        <w:t>Az előkészítő szakasz a HVS felülvizsgálatával, illetve a TK3 indításával kapcsolatos előkészítő tevékenységeket foglalja össze.</w:t>
      </w:r>
      <w:r>
        <w:rPr>
          <w:i/>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600"/>
        <w:gridCol w:w="5351"/>
      </w:tblGrid>
      <w:tr w:rsidR="00E07498" w:rsidTr="004916AE">
        <w:tc>
          <w:tcPr>
            <w:tcW w:w="648" w:type="dxa"/>
            <w:shd w:val="clear" w:color="auto" w:fill="999999"/>
          </w:tcPr>
          <w:p w:rsidR="00E07498" w:rsidRPr="004916AE" w:rsidRDefault="00E07498" w:rsidP="004916AE">
            <w:pPr>
              <w:spacing w:line="360" w:lineRule="auto"/>
              <w:jc w:val="center"/>
              <w:rPr>
                <w:b/>
                <w:bCs/>
              </w:rPr>
            </w:pPr>
          </w:p>
        </w:tc>
        <w:tc>
          <w:tcPr>
            <w:tcW w:w="3600" w:type="dxa"/>
            <w:shd w:val="clear" w:color="auto" w:fill="999999"/>
          </w:tcPr>
          <w:p w:rsidR="00E07498" w:rsidRPr="004916AE" w:rsidRDefault="00E07498" w:rsidP="004916AE">
            <w:pPr>
              <w:spacing w:line="360" w:lineRule="auto"/>
              <w:jc w:val="center"/>
              <w:rPr>
                <w:b/>
                <w:bCs/>
              </w:rPr>
            </w:pPr>
            <w:r w:rsidRPr="004916AE">
              <w:rPr>
                <w:b/>
                <w:bCs/>
              </w:rPr>
              <w:t>Időpont</w:t>
            </w:r>
          </w:p>
        </w:tc>
        <w:tc>
          <w:tcPr>
            <w:tcW w:w="5351" w:type="dxa"/>
            <w:shd w:val="clear" w:color="auto" w:fill="999999"/>
          </w:tcPr>
          <w:p w:rsidR="00E07498" w:rsidRPr="004916AE" w:rsidRDefault="00E07498" w:rsidP="004916AE">
            <w:pPr>
              <w:spacing w:line="360" w:lineRule="auto"/>
              <w:jc w:val="center"/>
              <w:rPr>
                <w:b/>
                <w:bCs/>
              </w:rPr>
            </w:pPr>
            <w:r w:rsidRPr="004916AE">
              <w:rPr>
                <w:b/>
                <w:bCs/>
              </w:rPr>
              <w:t>Tevékenység</w:t>
            </w:r>
          </w:p>
        </w:tc>
      </w:tr>
      <w:tr w:rsidR="00E07498" w:rsidTr="004916AE">
        <w:tc>
          <w:tcPr>
            <w:tcW w:w="648" w:type="dxa"/>
            <w:shd w:val="clear" w:color="auto" w:fill="E6E6E6"/>
          </w:tcPr>
          <w:p w:rsidR="00E07498" w:rsidRPr="004916AE" w:rsidRDefault="00E07498" w:rsidP="004916AE">
            <w:pPr>
              <w:spacing w:line="360" w:lineRule="auto"/>
              <w:jc w:val="both"/>
              <w:rPr>
                <w:b/>
                <w:bCs/>
              </w:rPr>
            </w:pPr>
            <w:r w:rsidRPr="004916AE">
              <w:rPr>
                <w:b/>
                <w:bCs/>
              </w:rPr>
              <w:t>1.1.</w:t>
            </w:r>
          </w:p>
        </w:tc>
        <w:tc>
          <w:tcPr>
            <w:tcW w:w="3600" w:type="dxa"/>
          </w:tcPr>
          <w:p w:rsidR="00E07498" w:rsidRPr="004916AE" w:rsidRDefault="00E07498" w:rsidP="004916AE">
            <w:pPr>
              <w:spacing w:line="360" w:lineRule="auto"/>
              <w:jc w:val="both"/>
              <w:rPr>
                <w:b/>
                <w:bCs/>
              </w:rPr>
            </w:pPr>
            <w:r w:rsidRPr="004916AE">
              <w:rPr>
                <w:b/>
                <w:bCs/>
              </w:rPr>
              <w:t xml:space="preserve">2013. március </w:t>
            </w:r>
            <w:r>
              <w:rPr>
                <w:b/>
                <w:bCs/>
              </w:rPr>
              <w:t>6.</w:t>
            </w:r>
          </w:p>
        </w:tc>
        <w:tc>
          <w:tcPr>
            <w:tcW w:w="5351" w:type="dxa"/>
          </w:tcPr>
          <w:p w:rsidR="00E07498" w:rsidRDefault="00E07498" w:rsidP="004916AE">
            <w:pPr>
              <w:jc w:val="both"/>
            </w:pPr>
            <w:r>
              <w:t>IH közlemény megjelenése a rendelet módosításáról, a LEADER megnyitásáról</w:t>
            </w:r>
          </w:p>
        </w:tc>
      </w:tr>
      <w:tr w:rsidR="00E07498" w:rsidTr="004916AE">
        <w:tc>
          <w:tcPr>
            <w:tcW w:w="648" w:type="dxa"/>
            <w:shd w:val="clear" w:color="auto" w:fill="E6E6E6"/>
          </w:tcPr>
          <w:p w:rsidR="00E07498" w:rsidRPr="004916AE" w:rsidRDefault="00E07498" w:rsidP="004916AE">
            <w:pPr>
              <w:spacing w:line="360" w:lineRule="auto"/>
              <w:jc w:val="both"/>
              <w:rPr>
                <w:b/>
                <w:bCs/>
              </w:rPr>
            </w:pPr>
            <w:r w:rsidRPr="004916AE">
              <w:rPr>
                <w:b/>
                <w:bCs/>
              </w:rPr>
              <w:t>1.2.</w:t>
            </w:r>
          </w:p>
        </w:tc>
        <w:tc>
          <w:tcPr>
            <w:tcW w:w="3600" w:type="dxa"/>
          </w:tcPr>
          <w:p w:rsidR="00E07498" w:rsidRPr="004916AE" w:rsidRDefault="00E07498" w:rsidP="004916AE">
            <w:pPr>
              <w:spacing w:line="360" w:lineRule="auto"/>
              <w:jc w:val="both"/>
              <w:rPr>
                <w:b/>
                <w:bCs/>
              </w:rPr>
            </w:pPr>
            <w:r w:rsidRPr="004916AE">
              <w:rPr>
                <w:b/>
                <w:bCs/>
              </w:rPr>
              <w:t>2013. március 11.</w:t>
            </w:r>
          </w:p>
        </w:tc>
        <w:tc>
          <w:tcPr>
            <w:tcW w:w="5351" w:type="dxa"/>
          </w:tcPr>
          <w:p w:rsidR="00E07498" w:rsidRDefault="00E07498" w:rsidP="004916AE">
            <w:pPr>
              <w:jc w:val="both"/>
            </w:pPr>
            <w:r>
              <w:t>Az IH a LEADER HACS-ok számára fenntartott kommunikációs felületen megküldi a TK 3 –ra elkészített, LEADER Eljárásrendet, HBB Eljárásrendet, valamint a jóváhagyott Koncepciót.</w:t>
            </w:r>
          </w:p>
        </w:tc>
      </w:tr>
      <w:tr w:rsidR="00E07498" w:rsidTr="004916AE">
        <w:tc>
          <w:tcPr>
            <w:tcW w:w="648" w:type="dxa"/>
            <w:shd w:val="clear" w:color="auto" w:fill="E6E6E6"/>
          </w:tcPr>
          <w:p w:rsidR="00E07498" w:rsidRPr="004916AE" w:rsidRDefault="00E07498" w:rsidP="004916AE">
            <w:pPr>
              <w:spacing w:line="360" w:lineRule="auto"/>
              <w:jc w:val="both"/>
              <w:rPr>
                <w:b/>
                <w:bCs/>
              </w:rPr>
            </w:pPr>
            <w:r w:rsidRPr="004916AE">
              <w:rPr>
                <w:b/>
                <w:bCs/>
              </w:rPr>
              <w:t>1.3.</w:t>
            </w:r>
          </w:p>
        </w:tc>
        <w:tc>
          <w:tcPr>
            <w:tcW w:w="3600" w:type="dxa"/>
          </w:tcPr>
          <w:p w:rsidR="00E07498" w:rsidRPr="004916AE" w:rsidRDefault="00E07498" w:rsidP="004916AE">
            <w:pPr>
              <w:spacing w:line="360" w:lineRule="auto"/>
              <w:jc w:val="both"/>
              <w:rPr>
                <w:b/>
                <w:bCs/>
              </w:rPr>
            </w:pPr>
            <w:r w:rsidRPr="004916AE">
              <w:rPr>
                <w:b/>
                <w:bCs/>
              </w:rPr>
              <w:t>2013. március 12.</w:t>
            </w:r>
          </w:p>
        </w:tc>
        <w:tc>
          <w:tcPr>
            <w:tcW w:w="5351" w:type="dxa"/>
          </w:tcPr>
          <w:p w:rsidR="00E07498" w:rsidRDefault="00E07498" w:rsidP="004916AE">
            <w:pPr>
              <w:jc w:val="both"/>
            </w:pPr>
            <w:r>
              <w:t>Képzés az új LEADER HACS-ok számára</w:t>
            </w:r>
          </w:p>
        </w:tc>
      </w:tr>
      <w:tr w:rsidR="00E07498" w:rsidTr="004916AE">
        <w:tc>
          <w:tcPr>
            <w:tcW w:w="648" w:type="dxa"/>
            <w:shd w:val="clear" w:color="auto" w:fill="E6E6E6"/>
          </w:tcPr>
          <w:p w:rsidR="00E07498" w:rsidRPr="004916AE" w:rsidRDefault="00E07498" w:rsidP="004916AE">
            <w:pPr>
              <w:spacing w:line="360" w:lineRule="auto"/>
              <w:jc w:val="both"/>
              <w:rPr>
                <w:b/>
                <w:bCs/>
              </w:rPr>
            </w:pPr>
            <w:r w:rsidRPr="004916AE">
              <w:rPr>
                <w:b/>
                <w:bCs/>
              </w:rPr>
              <w:t>1.4.</w:t>
            </w:r>
          </w:p>
        </w:tc>
        <w:tc>
          <w:tcPr>
            <w:tcW w:w="3600" w:type="dxa"/>
          </w:tcPr>
          <w:p w:rsidR="00E07498" w:rsidRPr="004916AE" w:rsidRDefault="00E07498" w:rsidP="004916AE">
            <w:pPr>
              <w:spacing w:line="360" w:lineRule="auto"/>
              <w:jc w:val="both"/>
              <w:rPr>
                <w:b/>
                <w:bCs/>
              </w:rPr>
            </w:pPr>
            <w:r w:rsidRPr="004916AE">
              <w:rPr>
                <w:b/>
                <w:bCs/>
              </w:rPr>
              <w:t>2013. március 19-20.</w:t>
            </w:r>
          </w:p>
        </w:tc>
        <w:tc>
          <w:tcPr>
            <w:tcW w:w="5351" w:type="dxa"/>
          </w:tcPr>
          <w:p w:rsidR="00E07498" w:rsidRDefault="00E07498" w:rsidP="004916AE">
            <w:pPr>
              <w:jc w:val="both"/>
            </w:pPr>
            <w:r>
              <w:t>Képzés a LEADER HACS-ok számára 2 helyszínen a program indítással és a HVS felülvizsgálat kapcsán</w:t>
            </w:r>
          </w:p>
        </w:tc>
      </w:tr>
    </w:tbl>
    <w:p w:rsidR="00E07498" w:rsidRDefault="00E07498" w:rsidP="00920918">
      <w:pPr>
        <w:spacing w:line="360" w:lineRule="auto"/>
        <w:jc w:val="both"/>
      </w:pPr>
    </w:p>
    <w:p w:rsidR="00E07498" w:rsidRDefault="00E07498" w:rsidP="00920918">
      <w:pPr>
        <w:spacing w:line="360" w:lineRule="auto"/>
        <w:jc w:val="both"/>
        <w:rPr>
          <w:b/>
          <w:bCs/>
        </w:rPr>
      </w:pPr>
      <w:r w:rsidRPr="004C2222">
        <w:rPr>
          <w:b/>
          <w:bCs/>
        </w:rPr>
        <w:t>2.szakasz/ Felülvizsgálat</w:t>
      </w:r>
    </w:p>
    <w:p w:rsidR="00E07498" w:rsidRDefault="00E07498" w:rsidP="00920918">
      <w:pPr>
        <w:spacing w:line="360" w:lineRule="auto"/>
        <w:jc w:val="both"/>
        <w:rPr>
          <w:b/>
          <w:bCs/>
        </w:rPr>
      </w:pP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600"/>
        <w:gridCol w:w="5351"/>
      </w:tblGrid>
      <w:tr w:rsidR="00E07498" w:rsidRPr="004916AE" w:rsidTr="004916AE">
        <w:tc>
          <w:tcPr>
            <w:tcW w:w="648" w:type="dxa"/>
            <w:shd w:val="clear" w:color="auto" w:fill="8C8C8C"/>
          </w:tcPr>
          <w:p w:rsidR="00E07498" w:rsidRPr="004916AE" w:rsidRDefault="00E07498" w:rsidP="004916AE">
            <w:pPr>
              <w:spacing w:line="360" w:lineRule="auto"/>
              <w:jc w:val="center"/>
              <w:rPr>
                <w:b/>
                <w:bCs/>
              </w:rPr>
            </w:pPr>
          </w:p>
        </w:tc>
        <w:tc>
          <w:tcPr>
            <w:tcW w:w="3600" w:type="dxa"/>
            <w:shd w:val="clear" w:color="auto" w:fill="8C8C8C"/>
          </w:tcPr>
          <w:p w:rsidR="00E07498" w:rsidRPr="004916AE" w:rsidRDefault="00E07498" w:rsidP="004916AE">
            <w:pPr>
              <w:spacing w:line="360" w:lineRule="auto"/>
              <w:jc w:val="center"/>
              <w:rPr>
                <w:b/>
                <w:bCs/>
              </w:rPr>
            </w:pPr>
            <w:r w:rsidRPr="004916AE">
              <w:rPr>
                <w:b/>
                <w:bCs/>
              </w:rPr>
              <w:t>Időpont</w:t>
            </w:r>
          </w:p>
        </w:tc>
        <w:tc>
          <w:tcPr>
            <w:tcW w:w="5351" w:type="dxa"/>
            <w:shd w:val="clear" w:color="auto" w:fill="8C8C8C"/>
          </w:tcPr>
          <w:p w:rsidR="00E07498" w:rsidRPr="004916AE" w:rsidRDefault="00E07498" w:rsidP="004916AE">
            <w:pPr>
              <w:jc w:val="center"/>
              <w:rPr>
                <w:b/>
                <w:bCs/>
              </w:rPr>
            </w:pPr>
            <w:r w:rsidRPr="004916AE">
              <w:rPr>
                <w:b/>
                <w:bCs/>
              </w:rPr>
              <w:t>Tevékenység</w:t>
            </w:r>
          </w:p>
        </w:tc>
      </w:tr>
      <w:tr w:rsidR="00E07498" w:rsidRPr="004916AE" w:rsidTr="004916AE">
        <w:tc>
          <w:tcPr>
            <w:tcW w:w="648" w:type="dxa"/>
            <w:shd w:val="clear" w:color="auto" w:fill="E0E0E0"/>
          </w:tcPr>
          <w:p w:rsidR="00E07498" w:rsidRPr="004916AE" w:rsidRDefault="00E07498" w:rsidP="004916AE">
            <w:pPr>
              <w:spacing w:line="360" w:lineRule="auto"/>
              <w:jc w:val="both"/>
              <w:rPr>
                <w:b/>
                <w:bCs/>
              </w:rPr>
            </w:pPr>
            <w:r w:rsidRPr="004916AE">
              <w:rPr>
                <w:b/>
                <w:bCs/>
              </w:rPr>
              <w:t>2.1.</w:t>
            </w:r>
          </w:p>
        </w:tc>
        <w:tc>
          <w:tcPr>
            <w:tcW w:w="3600" w:type="dxa"/>
          </w:tcPr>
          <w:p w:rsidR="00E07498" w:rsidRPr="004916AE" w:rsidRDefault="00E07498" w:rsidP="004916AE">
            <w:pPr>
              <w:spacing w:line="360" w:lineRule="auto"/>
              <w:jc w:val="both"/>
              <w:rPr>
                <w:b/>
                <w:bCs/>
              </w:rPr>
            </w:pPr>
            <w:r w:rsidRPr="004916AE">
              <w:rPr>
                <w:b/>
                <w:bCs/>
              </w:rPr>
              <w:t>2013. március 21.</w:t>
            </w:r>
          </w:p>
        </w:tc>
        <w:tc>
          <w:tcPr>
            <w:tcW w:w="5351" w:type="dxa"/>
          </w:tcPr>
          <w:p w:rsidR="00E07498" w:rsidRPr="00F96AD1" w:rsidRDefault="00E07498" w:rsidP="004916AE">
            <w:pPr>
              <w:jc w:val="both"/>
            </w:pPr>
            <w:r w:rsidRPr="00F96AD1">
              <w:t xml:space="preserve">A képzés </w:t>
            </w:r>
            <w:r>
              <w:t>lezárásával megkezdődik a HVS felülvizsgálat</w:t>
            </w:r>
          </w:p>
        </w:tc>
      </w:tr>
      <w:tr w:rsidR="00E07498" w:rsidRPr="004916AE" w:rsidTr="004916AE">
        <w:tc>
          <w:tcPr>
            <w:tcW w:w="648" w:type="dxa"/>
            <w:shd w:val="clear" w:color="auto" w:fill="E0E0E0"/>
          </w:tcPr>
          <w:p w:rsidR="00E07498" w:rsidRPr="004916AE" w:rsidRDefault="00E07498" w:rsidP="004916AE">
            <w:pPr>
              <w:spacing w:line="360" w:lineRule="auto"/>
              <w:jc w:val="both"/>
              <w:rPr>
                <w:b/>
                <w:bCs/>
              </w:rPr>
            </w:pPr>
            <w:r w:rsidRPr="004916AE">
              <w:rPr>
                <w:b/>
                <w:bCs/>
              </w:rPr>
              <w:t>2.2.</w:t>
            </w:r>
          </w:p>
        </w:tc>
        <w:tc>
          <w:tcPr>
            <w:tcW w:w="3600" w:type="dxa"/>
          </w:tcPr>
          <w:p w:rsidR="00E07498" w:rsidRPr="004916AE" w:rsidRDefault="00E07498" w:rsidP="004916AE">
            <w:pPr>
              <w:spacing w:line="360" w:lineRule="auto"/>
              <w:jc w:val="both"/>
              <w:rPr>
                <w:b/>
                <w:bCs/>
              </w:rPr>
            </w:pPr>
            <w:r w:rsidRPr="004916AE">
              <w:rPr>
                <w:b/>
                <w:bCs/>
              </w:rPr>
              <w:t xml:space="preserve">2013. március </w:t>
            </w:r>
            <w:r>
              <w:rPr>
                <w:b/>
                <w:bCs/>
              </w:rPr>
              <w:t>2</w:t>
            </w:r>
            <w:r w:rsidRPr="004916AE">
              <w:rPr>
                <w:b/>
                <w:bCs/>
              </w:rPr>
              <w:t xml:space="preserve">1 – </w:t>
            </w:r>
          </w:p>
          <w:p w:rsidR="00E07498" w:rsidRPr="004916AE" w:rsidRDefault="00E07498" w:rsidP="004916AE">
            <w:pPr>
              <w:spacing w:line="360" w:lineRule="auto"/>
              <w:jc w:val="both"/>
              <w:rPr>
                <w:b/>
                <w:bCs/>
              </w:rPr>
            </w:pPr>
            <w:r w:rsidRPr="004916AE">
              <w:rPr>
                <w:b/>
                <w:bCs/>
              </w:rPr>
              <w:t>2013. április 12.</w:t>
            </w:r>
          </w:p>
        </w:tc>
        <w:tc>
          <w:tcPr>
            <w:tcW w:w="5351" w:type="dxa"/>
          </w:tcPr>
          <w:p w:rsidR="00E07498" w:rsidRPr="00F96AD1" w:rsidRDefault="00E07498" w:rsidP="004916AE">
            <w:pPr>
              <w:jc w:val="both"/>
            </w:pPr>
            <w:r>
              <w:t>A HVS felülvizsgálat végrehajtása, a LEADER HACS döntéshozó szerve által jóváhagyott felülvizsgált HVS-ek megküldése az IH-hoz 2013. április 12-ig</w:t>
            </w:r>
          </w:p>
        </w:tc>
      </w:tr>
      <w:tr w:rsidR="00E07498" w:rsidRPr="004916AE" w:rsidTr="004916AE">
        <w:tc>
          <w:tcPr>
            <w:tcW w:w="648" w:type="dxa"/>
            <w:shd w:val="clear" w:color="auto" w:fill="E0E0E0"/>
          </w:tcPr>
          <w:p w:rsidR="00E07498" w:rsidRPr="004916AE" w:rsidRDefault="00E07498" w:rsidP="004916AE">
            <w:pPr>
              <w:spacing w:line="360" w:lineRule="auto"/>
              <w:jc w:val="both"/>
              <w:rPr>
                <w:b/>
                <w:bCs/>
              </w:rPr>
            </w:pPr>
            <w:r w:rsidRPr="004916AE">
              <w:rPr>
                <w:b/>
                <w:bCs/>
              </w:rPr>
              <w:t>2.3.</w:t>
            </w:r>
          </w:p>
        </w:tc>
        <w:tc>
          <w:tcPr>
            <w:tcW w:w="3600" w:type="dxa"/>
          </w:tcPr>
          <w:p w:rsidR="00E07498" w:rsidRPr="004916AE" w:rsidRDefault="00E07498" w:rsidP="004916AE">
            <w:pPr>
              <w:spacing w:line="360" w:lineRule="auto"/>
              <w:jc w:val="both"/>
              <w:rPr>
                <w:b/>
                <w:bCs/>
              </w:rPr>
            </w:pPr>
            <w:r w:rsidRPr="004916AE">
              <w:rPr>
                <w:b/>
                <w:bCs/>
              </w:rPr>
              <w:t>2013. április 13 -  2013. május 10.</w:t>
            </w:r>
          </w:p>
        </w:tc>
        <w:tc>
          <w:tcPr>
            <w:tcW w:w="5351" w:type="dxa"/>
          </w:tcPr>
          <w:p w:rsidR="00E07498" w:rsidRPr="00F96AD1" w:rsidRDefault="00E07498" w:rsidP="004916AE">
            <w:pPr>
              <w:jc w:val="both"/>
            </w:pPr>
            <w:r>
              <w:t>A HVS-ek IH általi jóváhagyása</w:t>
            </w:r>
          </w:p>
        </w:tc>
      </w:tr>
      <w:tr w:rsidR="00E07498" w:rsidRPr="004916AE" w:rsidTr="004916AE">
        <w:tc>
          <w:tcPr>
            <w:tcW w:w="648" w:type="dxa"/>
            <w:shd w:val="clear" w:color="auto" w:fill="E0E0E0"/>
          </w:tcPr>
          <w:p w:rsidR="00E07498" w:rsidRPr="004916AE" w:rsidRDefault="00E07498" w:rsidP="004916AE">
            <w:pPr>
              <w:spacing w:line="360" w:lineRule="auto"/>
              <w:jc w:val="both"/>
              <w:rPr>
                <w:b/>
                <w:bCs/>
              </w:rPr>
            </w:pPr>
            <w:r w:rsidRPr="004916AE">
              <w:rPr>
                <w:b/>
                <w:bCs/>
              </w:rPr>
              <w:t>2.4.</w:t>
            </w:r>
          </w:p>
        </w:tc>
        <w:tc>
          <w:tcPr>
            <w:tcW w:w="3600" w:type="dxa"/>
          </w:tcPr>
          <w:p w:rsidR="00E07498" w:rsidRPr="004916AE" w:rsidRDefault="00E07498" w:rsidP="004916AE">
            <w:pPr>
              <w:spacing w:line="360" w:lineRule="auto"/>
              <w:jc w:val="both"/>
              <w:rPr>
                <w:b/>
                <w:bCs/>
              </w:rPr>
            </w:pPr>
            <w:r w:rsidRPr="004916AE">
              <w:rPr>
                <w:b/>
                <w:bCs/>
              </w:rPr>
              <w:t>2013. május 11- 21</w:t>
            </w:r>
          </w:p>
        </w:tc>
        <w:tc>
          <w:tcPr>
            <w:tcW w:w="5351" w:type="dxa"/>
          </w:tcPr>
          <w:p w:rsidR="00E07498" w:rsidRPr="00F96AD1" w:rsidRDefault="00E07498" w:rsidP="004916AE">
            <w:pPr>
              <w:jc w:val="both"/>
            </w:pPr>
            <w:r>
              <w:t>Jóváhagyott HVS-ek előkészítése megnyitáshoz, a HVS-ek közzététele</w:t>
            </w:r>
          </w:p>
        </w:tc>
      </w:tr>
    </w:tbl>
    <w:p w:rsidR="00E07498" w:rsidRPr="004C2222" w:rsidRDefault="00E07498" w:rsidP="00920918">
      <w:pPr>
        <w:spacing w:line="360" w:lineRule="auto"/>
        <w:jc w:val="both"/>
        <w:rPr>
          <w:b/>
          <w:bCs/>
        </w:rPr>
      </w:pPr>
    </w:p>
    <w:p w:rsidR="00E07498" w:rsidRDefault="00E07498" w:rsidP="00920918">
      <w:pPr>
        <w:spacing w:line="360" w:lineRule="auto"/>
        <w:jc w:val="both"/>
      </w:pPr>
    </w:p>
    <w:p w:rsidR="00E07498" w:rsidRDefault="00E07498" w:rsidP="00920918">
      <w:pPr>
        <w:spacing w:line="360" w:lineRule="auto"/>
        <w:jc w:val="both"/>
      </w:pPr>
    </w:p>
    <w:p w:rsidR="00E07498" w:rsidRDefault="00E07498" w:rsidP="00920918">
      <w:pPr>
        <w:spacing w:line="360" w:lineRule="auto"/>
        <w:jc w:val="both"/>
      </w:pPr>
    </w:p>
    <w:p w:rsidR="00E07498" w:rsidRDefault="00E07498" w:rsidP="00920918">
      <w:pPr>
        <w:spacing w:line="360" w:lineRule="auto"/>
        <w:jc w:val="both"/>
      </w:pPr>
    </w:p>
    <w:p w:rsidR="00E07498" w:rsidRDefault="00E07498" w:rsidP="00920918">
      <w:pPr>
        <w:spacing w:line="360" w:lineRule="auto"/>
        <w:jc w:val="both"/>
      </w:pPr>
    </w:p>
    <w:p w:rsidR="00E07498" w:rsidRPr="00182B2E" w:rsidRDefault="00E07498" w:rsidP="00182B2E">
      <w:pPr>
        <w:rPr>
          <w:b/>
          <w:bCs/>
          <w:sz w:val="28"/>
          <w:szCs w:val="28"/>
        </w:rPr>
      </w:pPr>
      <w:r>
        <w:rPr>
          <w:b/>
          <w:bCs/>
          <w:sz w:val="28"/>
          <w:szCs w:val="28"/>
        </w:rPr>
        <w:t xml:space="preserve">5. </w:t>
      </w:r>
      <w:r w:rsidRPr="00182B2E">
        <w:rPr>
          <w:b/>
          <w:bCs/>
          <w:sz w:val="28"/>
          <w:szCs w:val="28"/>
        </w:rPr>
        <w:t>A HVS jelenlegi struktúrája és felülvizsgálatra javasolt részei</w:t>
      </w:r>
    </w:p>
    <w:p w:rsidR="00E07498" w:rsidRPr="00182B2E" w:rsidRDefault="00E07498" w:rsidP="00182B2E">
      <w:pPr>
        <w:rPr>
          <w:b/>
          <w:bCs/>
          <w:sz w:val="28"/>
          <w:szCs w:val="28"/>
        </w:rPr>
      </w:pPr>
    </w:p>
    <w:p w:rsidR="00E07498" w:rsidRPr="00182B2E" w:rsidRDefault="00E07498" w:rsidP="00C87838">
      <w:pPr>
        <w:rPr>
          <w:b/>
          <w:bCs/>
          <w:sz w:val="28"/>
          <w:szCs w:val="28"/>
        </w:rPr>
      </w:pPr>
    </w:p>
    <w:p w:rsidR="00E07498" w:rsidRDefault="00E07498" w:rsidP="00BA1B7A">
      <w:pPr>
        <w:spacing w:line="360" w:lineRule="auto"/>
        <w:jc w:val="both"/>
      </w:pPr>
    </w:p>
    <w:p w:rsidR="00E07498" w:rsidRDefault="00E07498" w:rsidP="00BA1B7A">
      <w:pPr>
        <w:spacing w:line="360" w:lineRule="auto"/>
        <w:jc w:val="both"/>
      </w:pPr>
      <w:r>
        <w:t xml:space="preserve">A HVS-ek jelenlegi </w:t>
      </w:r>
      <w:r w:rsidRPr="0048223E">
        <w:rPr>
          <w:b/>
          <w:bCs/>
          <w:i/>
          <w:iCs/>
        </w:rPr>
        <w:t>struktúrájukban</w:t>
      </w:r>
      <w:r w:rsidRPr="0048223E">
        <w:rPr>
          <w:i/>
          <w:iCs/>
        </w:rPr>
        <w:t xml:space="preserve"> </w:t>
      </w:r>
      <w:r>
        <w:t>tartalmazzák mindazokat az információkat, adatokat, elemzéseket és az ezekre épülő cél- és intézkedésrendszert, amelyre a jelenlegi HVS felülvizsgálatot alapozni lehet. Ennek értelmében a HVS jelenlegi felépítésén a felülvizsgálat során alapvetően nem kell változtatni. Az Útmutatóban megfogalmazott javaslatok többnyire a tartalom újragondolására, a célkitűzések helytállóságának áttekintésére és intézkedések pontosítására irányulnak.</w:t>
      </w:r>
    </w:p>
    <w:p w:rsidR="00E07498" w:rsidRDefault="00E07498" w:rsidP="00BA1B7A">
      <w:pPr>
        <w:spacing w:line="360" w:lineRule="auto"/>
        <w:jc w:val="both"/>
      </w:pPr>
      <w:r>
        <w:t>A jelenlegi felülvizsgálat során a HVS mellékletét képező LEADER Intézkedési Tervben foglaltak tartalmazzák a projektjavaslat és a pályázat benyújtásához szükséges információkat. A fő célkitűzések alá rendelt intézkedések rendszerét, részletességét, intézkedési területének nagyságát a LEADER HACS önálló döntése alapján jelen felülvizsgálat keretében átrendezheti, nagyobb intézkedési csomagokká is alakíthatja.</w:t>
      </w:r>
    </w:p>
    <w:p w:rsidR="00E07498" w:rsidRDefault="00E07498" w:rsidP="00BA1B7A">
      <w:pPr>
        <w:spacing w:line="360" w:lineRule="auto"/>
        <w:jc w:val="both"/>
      </w:pPr>
    </w:p>
    <w:p w:rsidR="00E07498" w:rsidRDefault="00E07498" w:rsidP="00BA1B7A">
      <w:pPr>
        <w:spacing w:line="360" w:lineRule="auto"/>
        <w:jc w:val="both"/>
      </w:pPr>
      <w:r>
        <w:t>A HVS struktúrája az alábbiak szerint módosul a korábbiakhoz képest</w:t>
      </w:r>
    </w:p>
    <w:tbl>
      <w:tblPr>
        <w:tblW w:w="9649" w:type="dxa"/>
        <w:tblBorders>
          <w:top w:val="single" w:sz="4" w:space="0" w:color="auto"/>
          <w:left w:val="single" w:sz="4" w:space="0" w:color="auto"/>
          <w:bottom w:val="single" w:sz="4" w:space="0" w:color="auto"/>
          <w:right w:val="single" w:sz="4" w:space="0" w:color="auto"/>
        </w:tblBorders>
        <w:tblLook w:val="01E0"/>
      </w:tblPr>
      <w:tblGrid>
        <w:gridCol w:w="796"/>
        <w:gridCol w:w="1489"/>
        <w:gridCol w:w="792"/>
        <w:gridCol w:w="791"/>
        <w:gridCol w:w="792"/>
        <w:gridCol w:w="792"/>
        <w:gridCol w:w="792"/>
        <w:gridCol w:w="792"/>
        <w:gridCol w:w="792"/>
        <w:gridCol w:w="792"/>
        <w:gridCol w:w="617"/>
        <w:gridCol w:w="412"/>
      </w:tblGrid>
      <w:tr w:rsidR="00E07498" w:rsidTr="004916AE">
        <w:tc>
          <w:tcPr>
            <w:tcW w:w="796" w:type="dxa"/>
            <w:vMerge w:val="restart"/>
            <w:tcBorders>
              <w:top w:val="single" w:sz="4" w:space="0" w:color="auto"/>
            </w:tcBorders>
            <w:textDirection w:val="btLr"/>
          </w:tcPr>
          <w:p w:rsidR="00E07498" w:rsidRPr="004916AE" w:rsidRDefault="00E07498" w:rsidP="004916AE">
            <w:pPr>
              <w:spacing w:line="360" w:lineRule="auto"/>
              <w:ind w:left="113" w:right="113"/>
              <w:jc w:val="center"/>
              <w:rPr>
                <w:b/>
                <w:bCs/>
                <w:sz w:val="16"/>
                <w:szCs w:val="16"/>
              </w:rPr>
            </w:pPr>
            <w:r w:rsidRPr="004916AE">
              <w:rPr>
                <w:b/>
                <w:bCs/>
                <w:sz w:val="16"/>
                <w:szCs w:val="16"/>
              </w:rPr>
              <w:t>HVS</w:t>
            </w:r>
          </w:p>
        </w:tc>
        <w:tc>
          <w:tcPr>
            <w:tcW w:w="1489" w:type="dxa"/>
            <w:tcBorders>
              <w:top w:val="single" w:sz="4" w:space="0" w:color="auto"/>
            </w:tcBorders>
          </w:tcPr>
          <w:p w:rsidR="00E07498" w:rsidRPr="004916AE" w:rsidRDefault="00E07498" w:rsidP="004916AE">
            <w:pPr>
              <w:spacing w:line="360" w:lineRule="auto"/>
              <w:jc w:val="center"/>
              <w:rPr>
                <w:b/>
                <w:bCs/>
                <w:sz w:val="16"/>
                <w:szCs w:val="16"/>
              </w:rPr>
            </w:pPr>
            <w:r w:rsidRPr="004916AE">
              <w:rPr>
                <w:b/>
                <w:bCs/>
                <w:sz w:val="16"/>
                <w:szCs w:val="16"/>
              </w:rPr>
              <w:t>I.</w:t>
            </w:r>
          </w:p>
        </w:tc>
        <w:tc>
          <w:tcPr>
            <w:tcW w:w="7364" w:type="dxa"/>
            <w:gridSpan w:val="10"/>
            <w:tcBorders>
              <w:top w:val="single" w:sz="4" w:space="0" w:color="auto"/>
            </w:tcBorders>
            <w:shd w:val="clear" w:color="auto" w:fill="B3B3B3"/>
          </w:tcPr>
          <w:p w:rsidR="00E07498" w:rsidRPr="004916AE" w:rsidRDefault="00E07498" w:rsidP="004916AE">
            <w:pPr>
              <w:spacing w:line="360" w:lineRule="auto"/>
              <w:jc w:val="center"/>
              <w:rPr>
                <w:b/>
                <w:bCs/>
                <w:sz w:val="16"/>
                <w:szCs w:val="16"/>
              </w:rPr>
            </w:pPr>
            <w:r w:rsidRPr="004916AE">
              <w:rPr>
                <w:b/>
                <w:bCs/>
                <w:sz w:val="16"/>
                <w:szCs w:val="16"/>
              </w:rPr>
              <w:t>JÖVŐKÉP</w:t>
            </w:r>
          </w:p>
        </w:tc>
      </w:tr>
      <w:tr w:rsidR="00E07498" w:rsidTr="004916AE">
        <w:tc>
          <w:tcPr>
            <w:tcW w:w="796" w:type="dxa"/>
            <w:vMerge/>
          </w:tcPr>
          <w:p w:rsidR="00E07498" w:rsidRPr="004916AE" w:rsidRDefault="00E07498" w:rsidP="004916AE">
            <w:pPr>
              <w:spacing w:line="360" w:lineRule="auto"/>
              <w:jc w:val="both"/>
              <w:rPr>
                <w:sz w:val="16"/>
                <w:szCs w:val="16"/>
              </w:rPr>
            </w:pPr>
          </w:p>
        </w:tc>
        <w:tc>
          <w:tcPr>
            <w:tcW w:w="1489" w:type="dxa"/>
          </w:tcPr>
          <w:p w:rsidR="00E07498" w:rsidRPr="004916AE" w:rsidRDefault="00E07498" w:rsidP="004916AE">
            <w:pPr>
              <w:spacing w:line="360" w:lineRule="auto"/>
              <w:jc w:val="center"/>
              <w:rPr>
                <w:b/>
                <w:bCs/>
                <w:sz w:val="16"/>
                <w:szCs w:val="16"/>
              </w:rPr>
            </w:pPr>
            <w:r w:rsidRPr="004916AE">
              <w:rPr>
                <w:b/>
                <w:bCs/>
                <w:sz w:val="16"/>
                <w:szCs w:val="16"/>
              </w:rPr>
              <w:t>II.</w:t>
            </w:r>
          </w:p>
          <w:p w:rsidR="00E07498" w:rsidRPr="004916AE" w:rsidRDefault="00E07498" w:rsidP="004916AE">
            <w:pPr>
              <w:spacing w:line="360" w:lineRule="auto"/>
              <w:jc w:val="center"/>
              <w:rPr>
                <w:b/>
                <w:bCs/>
                <w:sz w:val="16"/>
                <w:szCs w:val="16"/>
              </w:rPr>
            </w:pPr>
            <w:r w:rsidRPr="004916AE">
              <w:rPr>
                <w:b/>
                <w:bCs/>
                <w:sz w:val="16"/>
                <w:szCs w:val="16"/>
              </w:rPr>
              <w:t>CÉLKITŰZÉSEK</w:t>
            </w:r>
          </w:p>
        </w:tc>
        <w:tc>
          <w:tcPr>
            <w:tcW w:w="1583" w:type="dxa"/>
            <w:gridSpan w:val="2"/>
            <w:shd w:val="clear" w:color="auto" w:fill="E6E6E6"/>
          </w:tcPr>
          <w:p w:rsidR="00E07498" w:rsidRPr="004916AE" w:rsidRDefault="00E07498" w:rsidP="004916AE">
            <w:pPr>
              <w:spacing w:line="360" w:lineRule="auto"/>
              <w:jc w:val="center"/>
              <w:rPr>
                <w:sz w:val="16"/>
                <w:szCs w:val="16"/>
              </w:rPr>
            </w:pPr>
            <w:r w:rsidRPr="004916AE">
              <w:rPr>
                <w:sz w:val="16"/>
                <w:szCs w:val="16"/>
              </w:rPr>
              <w:t>A</w:t>
            </w:r>
          </w:p>
        </w:tc>
        <w:tc>
          <w:tcPr>
            <w:tcW w:w="2376" w:type="dxa"/>
            <w:gridSpan w:val="3"/>
            <w:shd w:val="clear" w:color="auto" w:fill="CCCCCC"/>
          </w:tcPr>
          <w:p w:rsidR="00E07498" w:rsidRPr="004916AE" w:rsidRDefault="00E07498" w:rsidP="004916AE">
            <w:pPr>
              <w:spacing w:line="360" w:lineRule="auto"/>
              <w:jc w:val="center"/>
              <w:rPr>
                <w:sz w:val="16"/>
                <w:szCs w:val="16"/>
              </w:rPr>
            </w:pPr>
            <w:r w:rsidRPr="004916AE">
              <w:rPr>
                <w:sz w:val="16"/>
                <w:szCs w:val="16"/>
              </w:rPr>
              <w:t>B</w:t>
            </w:r>
          </w:p>
        </w:tc>
        <w:tc>
          <w:tcPr>
            <w:tcW w:w="2993" w:type="dxa"/>
            <w:gridSpan w:val="4"/>
            <w:shd w:val="clear" w:color="auto" w:fill="B3B3B3"/>
          </w:tcPr>
          <w:p w:rsidR="00E07498" w:rsidRPr="004916AE" w:rsidRDefault="00E07498" w:rsidP="004916AE">
            <w:pPr>
              <w:spacing w:line="360" w:lineRule="auto"/>
              <w:jc w:val="center"/>
              <w:rPr>
                <w:sz w:val="16"/>
                <w:szCs w:val="16"/>
              </w:rPr>
            </w:pPr>
            <w:r w:rsidRPr="004916AE">
              <w:rPr>
                <w:sz w:val="16"/>
                <w:szCs w:val="16"/>
              </w:rPr>
              <w:t>C</w:t>
            </w:r>
          </w:p>
        </w:tc>
        <w:tc>
          <w:tcPr>
            <w:tcW w:w="412" w:type="dxa"/>
            <w:tcBorders>
              <w:top w:val="nil"/>
              <w:bottom w:val="nil"/>
            </w:tcBorders>
            <w:shd w:val="clear" w:color="auto" w:fill="606060"/>
          </w:tcPr>
          <w:p w:rsidR="00E07498" w:rsidRPr="004916AE" w:rsidRDefault="00E07498" w:rsidP="004916AE">
            <w:pPr>
              <w:spacing w:line="360" w:lineRule="auto"/>
              <w:jc w:val="center"/>
              <w:rPr>
                <w:sz w:val="16"/>
                <w:szCs w:val="16"/>
              </w:rPr>
            </w:pPr>
            <w:r w:rsidRPr="004916AE">
              <w:rPr>
                <w:sz w:val="16"/>
                <w:szCs w:val="16"/>
              </w:rPr>
              <w:t>D</w:t>
            </w:r>
          </w:p>
        </w:tc>
      </w:tr>
      <w:tr w:rsidR="00E07498" w:rsidTr="004916AE">
        <w:tc>
          <w:tcPr>
            <w:tcW w:w="796" w:type="dxa"/>
            <w:vMerge/>
          </w:tcPr>
          <w:p w:rsidR="00E07498" w:rsidRPr="004916AE" w:rsidRDefault="00E07498" w:rsidP="004916AE">
            <w:pPr>
              <w:spacing w:line="360" w:lineRule="auto"/>
              <w:jc w:val="both"/>
              <w:rPr>
                <w:sz w:val="16"/>
                <w:szCs w:val="16"/>
              </w:rPr>
            </w:pPr>
          </w:p>
        </w:tc>
        <w:tc>
          <w:tcPr>
            <w:tcW w:w="1489" w:type="dxa"/>
          </w:tcPr>
          <w:p w:rsidR="00E07498" w:rsidRDefault="00E07498" w:rsidP="004916AE">
            <w:pPr>
              <w:spacing w:line="360" w:lineRule="auto"/>
              <w:jc w:val="center"/>
              <w:rPr>
                <w:b/>
                <w:bCs/>
                <w:sz w:val="16"/>
                <w:szCs w:val="16"/>
              </w:rPr>
            </w:pPr>
            <w:r w:rsidRPr="004916AE">
              <w:rPr>
                <w:b/>
                <w:bCs/>
                <w:sz w:val="16"/>
                <w:szCs w:val="16"/>
              </w:rPr>
              <w:t>III. INTÉZKEDÉSEK</w:t>
            </w:r>
          </w:p>
          <w:p w:rsidR="00E07498" w:rsidRPr="004916AE" w:rsidRDefault="00E07498" w:rsidP="004916AE">
            <w:pPr>
              <w:spacing w:line="360" w:lineRule="auto"/>
              <w:jc w:val="center"/>
              <w:rPr>
                <w:b/>
                <w:bCs/>
                <w:sz w:val="16"/>
                <w:szCs w:val="16"/>
              </w:rPr>
            </w:pPr>
            <w:r>
              <w:rPr>
                <w:b/>
                <w:bCs/>
                <w:sz w:val="16"/>
                <w:szCs w:val="16"/>
              </w:rPr>
              <w:t>LEADER Intézkedési TERV</w:t>
            </w:r>
          </w:p>
        </w:tc>
        <w:tc>
          <w:tcPr>
            <w:tcW w:w="792" w:type="dxa"/>
            <w:shd w:val="clear" w:color="auto" w:fill="E6E6E6"/>
          </w:tcPr>
          <w:p w:rsidR="00E07498" w:rsidRPr="004916AE" w:rsidRDefault="00E07498" w:rsidP="004916AE">
            <w:pPr>
              <w:spacing w:line="360" w:lineRule="auto"/>
              <w:jc w:val="center"/>
              <w:rPr>
                <w:sz w:val="16"/>
                <w:szCs w:val="16"/>
              </w:rPr>
            </w:pPr>
            <w:r w:rsidRPr="004916AE">
              <w:rPr>
                <w:sz w:val="16"/>
                <w:szCs w:val="16"/>
              </w:rPr>
              <w:t>A1</w:t>
            </w:r>
          </w:p>
        </w:tc>
        <w:tc>
          <w:tcPr>
            <w:tcW w:w="791" w:type="dxa"/>
            <w:shd w:val="clear" w:color="auto" w:fill="E6E6E6"/>
          </w:tcPr>
          <w:p w:rsidR="00E07498" w:rsidRPr="004916AE" w:rsidRDefault="00E07498" w:rsidP="004916AE">
            <w:pPr>
              <w:spacing w:line="360" w:lineRule="auto"/>
              <w:jc w:val="center"/>
              <w:rPr>
                <w:sz w:val="16"/>
                <w:szCs w:val="16"/>
              </w:rPr>
            </w:pPr>
            <w:r w:rsidRPr="004916AE">
              <w:rPr>
                <w:sz w:val="16"/>
                <w:szCs w:val="16"/>
              </w:rPr>
              <w:t>A2</w:t>
            </w:r>
          </w:p>
        </w:tc>
        <w:tc>
          <w:tcPr>
            <w:tcW w:w="792" w:type="dxa"/>
            <w:shd w:val="clear" w:color="auto" w:fill="CCCCCC"/>
          </w:tcPr>
          <w:p w:rsidR="00E07498" w:rsidRPr="004916AE" w:rsidRDefault="00E07498" w:rsidP="004916AE">
            <w:pPr>
              <w:spacing w:line="360" w:lineRule="auto"/>
              <w:jc w:val="center"/>
              <w:rPr>
                <w:sz w:val="16"/>
                <w:szCs w:val="16"/>
              </w:rPr>
            </w:pPr>
            <w:r w:rsidRPr="004916AE">
              <w:rPr>
                <w:sz w:val="16"/>
                <w:szCs w:val="16"/>
              </w:rPr>
              <w:t>B1</w:t>
            </w:r>
          </w:p>
        </w:tc>
        <w:tc>
          <w:tcPr>
            <w:tcW w:w="792" w:type="dxa"/>
            <w:shd w:val="clear" w:color="auto" w:fill="CCCCCC"/>
          </w:tcPr>
          <w:p w:rsidR="00E07498" w:rsidRPr="004916AE" w:rsidRDefault="00E07498" w:rsidP="004916AE">
            <w:pPr>
              <w:spacing w:line="360" w:lineRule="auto"/>
              <w:jc w:val="center"/>
              <w:rPr>
                <w:sz w:val="16"/>
                <w:szCs w:val="16"/>
              </w:rPr>
            </w:pPr>
            <w:r w:rsidRPr="004916AE">
              <w:rPr>
                <w:sz w:val="16"/>
                <w:szCs w:val="16"/>
              </w:rPr>
              <w:t>B2</w:t>
            </w:r>
          </w:p>
        </w:tc>
        <w:tc>
          <w:tcPr>
            <w:tcW w:w="792" w:type="dxa"/>
            <w:shd w:val="clear" w:color="auto" w:fill="CCCCCC"/>
          </w:tcPr>
          <w:p w:rsidR="00E07498" w:rsidRPr="004916AE" w:rsidRDefault="00E07498" w:rsidP="004916AE">
            <w:pPr>
              <w:spacing w:line="360" w:lineRule="auto"/>
              <w:jc w:val="center"/>
              <w:rPr>
                <w:sz w:val="16"/>
                <w:szCs w:val="16"/>
              </w:rPr>
            </w:pPr>
            <w:r w:rsidRPr="004916AE">
              <w:rPr>
                <w:sz w:val="16"/>
                <w:szCs w:val="16"/>
              </w:rPr>
              <w:t>B3</w:t>
            </w:r>
          </w:p>
        </w:tc>
        <w:tc>
          <w:tcPr>
            <w:tcW w:w="792" w:type="dxa"/>
            <w:shd w:val="clear" w:color="auto" w:fill="B3B3B3"/>
          </w:tcPr>
          <w:p w:rsidR="00E07498" w:rsidRPr="004916AE" w:rsidRDefault="00E07498" w:rsidP="004916AE">
            <w:pPr>
              <w:spacing w:line="360" w:lineRule="auto"/>
              <w:jc w:val="center"/>
              <w:rPr>
                <w:sz w:val="16"/>
                <w:szCs w:val="16"/>
              </w:rPr>
            </w:pPr>
            <w:r w:rsidRPr="004916AE">
              <w:rPr>
                <w:sz w:val="16"/>
                <w:szCs w:val="16"/>
              </w:rPr>
              <w:t>C1</w:t>
            </w:r>
          </w:p>
        </w:tc>
        <w:tc>
          <w:tcPr>
            <w:tcW w:w="792" w:type="dxa"/>
            <w:shd w:val="clear" w:color="auto" w:fill="B3B3B3"/>
          </w:tcPr>
          <w:p w:rsidR="00E07498" w:rsidRPr="004916AE" w:rsidRDefault="00E07498" w:rsidP="004916AE">
            <w:pPr>
              <w:spacing w:line="360" w:lineRule="auto"/>
              <w:jc w:val="center"/>
              <w:rPr>
                <w:sz w:val="16"/>
                <w:szCs w:val="16"/>
              </w:rPr>
            </w:pPr>
            <w:r w:rsidRPr="004916AE">
              <w:rPr>
                <w:sz w:val="16"/>
                <w:szCs w:val="16"/>
              </w:rPr>
              <w:t>C2</w:t>
            </w:r>
          </w:p>
        </w:tc>
        <w:tc>
          <w:tcPr>
            <w:tcW w:w="792" w:type="dxa"/>
            <w:shd w:val="clear" w:color="auto" w:fill="B3B3B3"/>
          </w:tcPr>
          <w:p w:rsidR="00E07498" w:rsidRPr="004916AE" w:rsidRDefault="00E07498" w:rsidP="004916AE">
            <w:pPr>
              <w:spacing w:line="360" w:lineRule="auto"/>
              <w:jc w:val="center"/>
              <w:rPr>
                <w:sz w:val="16"/>
                <w:szCs w:val="16"/>
              </w:rPr>
            </w:pPr>
            <w:r w:rsidRPr="004916AE">
              <w:rPr>
                <w:sz w:val="16"/>
                <w:szCs w:val="16"/>
              </w:rPr>
              <w:t>C3</w:t>
            </w:r>
          </w:p>
        </w:tc>
        <w:tc>
          <w:tcPr>
            <w:tcW w:w="617" w:type="dxa"/>
            <w:shd w:val="clear" w:color="auto" w:fill="B3B3B3"/>
          </w:tcPr>
          <w:p w:rsidR="00E07498" w:rsidRPr="004916AE" w:rsidRDefault="00E07498" w:rsidP="004916AE">
            <w:pPr>
              <w:spacing w:line="360" w:lineRule="auto"/>
              <w:jc w:val="center"/>
              <w:rPr>
                <w:sz w:val="16"/>
                <w:szCs w:val="16"/>
              </w:rPr>
            </w:pPr>
            <w:r w:rsidRPr="004916AE">
              <w:rPr>
                <w:sz w:val="16"/>
                <w:szCs w:val="16"/>
              </w:rPr>
              <w:t>C4</w:t>
            </w:r>
          </w:p>
        </w:tc>
        <w:tc>
          <w:tcPr>
            <w:tcW w:w="412" w:type="dxa"/>
            <w:tcBorders>
              <w:top w:val="nil"/>
              <w:bottom w:val="nil"/>
            </w:tcBorders>
            <w:shd w:val="clear" w:color="auto" w:fill="606060"/>
          </w:tcPr>
          <w:p w:rsidR="00E07498" w:rsidRPr="004916AE" w:rsidRDefault="00E07498" w:rsidP="004916AE">
            <w:pPr>
              <w:spacing w:line="360" w:lineRule="auto"/>
              <w:jc w:val="center"/>
              <w:rPr>
                <w:sz w:val="16"/>
                <w:szCs w:val="16"/>
              </w:rPr>
            </w:pPr>
            <w:r w:rsidRPr="004916AE">
              <w:rPr>
                <w:sz w:val="16"/>
                <w:szCs w:val="16"/>
              </w:rPr>
              <w:t>D1</w:t>
            </w:r>
          </w:p>
        </w:tc>
      </w:tr>
      <w:tr w:rsidR="00E07498" w:rsidTr="004916AE">
        <w:tc>
          <w:tcPr>
            <w:tcW w:w="796" w:type="dxa"/>
            <w:vMerge/>
            <w:tcBorders>
              <w:bottom w:val="single" w:sz="4" w:space="0" w:color="auto"/>
            </w:tcBorders>
          </w:tcPr>
          <w:p w:rsidR="00E07498" w:rsidRPr="004916AE" w:rsidRDefault="00E07498" w:rsidP="004916AE">
            <w:pPr>
              <w:spacing w:line="360" w:lineRule="auto"/>
              <w:jc w:val="both"/>
              <w:rPr>
                <w:sz w:val="16"/>
                <w:szCs w:val="16"/>
              </w:rPr>
            </w:pPr>
          </w:p>
        </w:tc>
        <w:tc>
          <w:tcPr>
            <w:tcW w:w="1489" w:type="dxa"/>
            <w:tcBorders>
              <w:bottom w:val="single" w:sz="4" w:space="0" w:color="auto"/>
            </w:tcBorders>
            <w:shd w:val="clear" w:color="auto" w:fill="808080"/>
          </w:tcPr>
          <w:p w:rsidR="00E07498" w:rsidRPr="004916AE" w:rsidRDefault="00E07498" w:rsidP="004916AE">
            <w:pPr>
              <w:spacing w:line="360" w:lineRule="auto"/>
              <w:rPr>
                <w:b/>
                <w:bCs/>
                <w:sz w:val="16"/>
                <w:szCs w:val="16"/>
              </w:rPr>
            </w:pPr>
          </w:p>
        </w:tc>
        <w:tc>
          <w:tcPr>
            <w:tcW w:w="792" w:type="dxa"/>
            <w:tcBorders>
              <w:bottom w:val="single" w:sz="4" w:space="0" w:color="auto"/>
            </w:tcBorders>
            <w:shd w:val="clear" w:color="auto" w:fill="808080"/>
          </w:tcPr>
          <w:p w:rsidR="00E07498" w:rsidRPr="004916AE" w:rsidRDefault="00E07498" w:rsidP="004916AE">
            <w:pPr>
              <w:spacing w:line="360" w:lineRule="auto"/>
              <w:jc w:val="center"/>
              <w:rPr>
                <w:sz w:val="16"/>
                <w:szCs w:val="16"/>
              </w:rPr>
            </w:pPr>
          </w:p>
        </w:tc>
        <w:tc>
          <w:tcPr>
            <w:tcW w:w="791" w:type="dxa"/>
            <w:tcBorders>
              <w:bottom w:val="single" w:sz="4" w:space="0" w:color="auto"/>
            </w:tcBorders>
            <w:shd w:val="clear" w:color="auto" w:fill="808080"/>
          </w:tcPr>
          <w:p w:rsidR="00E07498" w:rsidRPr="004916AE" w:rsidRDefault="00E07498" w:rsidP="004916AE">
            <w:pPr>
              <w:spacing w:line="360" w:lineRule="auto"/>
              <w:jc w:val="center"/>
              <w:rPr>
                <w:sz w:val="16"/>
                <w:szCs w:val="16"/>
              </w:rPr>
            </w:pPr>
          </w:p>
        </w:tc>
        <w:tc>
          <w:tcPr>
            <w:tcW w:w="792" w:type="dxa"/>
            <w:tcBorders>
              <w:bottom w:val="single" w:sz="4" w:space="0" w:color="auto"/>
            </w:tcBorders>
            <w:shd w:val="clear" w:color="auto" w:fill="808080"/>
          </w:tcPr>
          <w:p w:rsidR="00E07498" w:rsidRPr="004916AE" w:rsidRDefault="00E07498" w:rsidP="004916AE">
            <w:pPr>
              <w:spacing w:line="360" w:lineRule="auto"/>
              <w:jc w:val="center"/>
              <w:rPr>
                <w:sz w:val="16"/>
                <w:szCs w:val="16"/>
              </w:rPr>
            </w:pPr>
          </w:p>
        </w:tc>
        <w:tc>
          <w:tcPr>
            <w:tcW w:w="792" w:type="dxa"/>
            <w:tcBorders>
              <w:bottom w:val="single" w:sz="4" w:space="0" w:color="auto"/>
            </w:tcBorders>
            <w:shd w:val="clear" w:color="auto" w:fill="808080"/>
          </w:tcPr>
          <w:p w:rsidR="00E07498" w:rsidRPr="004916AE" w:rsidRDefault="00E07498" w:rsidP="004916AE">
            <w:pPr>
              <w:spacing w:line="360" w:lineRule="auto"/>
              <w:jc w:val="center"/>
              <w:rPr>
                <w:sz w:val="16"/>
                <w:szCs w:val="16"/>
              </w:rPr>
            </w:pPr>
          </w:p>
        </w:tc>
        <w:tc>
          <w:tcPr>
            <w:tcW w:w="792" w:type="dxa"/>
            <w:tcBorders>
              <w:bottom w:val="single" w:sz="4" w:space="0" w:color="auto"/>
            </w:tcBorders>
            <w:shd w:val="clear" w:color="auto" w:fill="808080"/>
          </w:tcPr>
          <w:p w:rsidR="00E07498" w:rsidRPr="004916AE" w:rsidRDefault="00E07498" w:rsidP="004916AE">
            <w:pPr>
              <w:spacing w:line="360" w:lineRule="auto"/>
              <w:jc w:val="center"/>
              <w:rPr>
                <w:sz w:val="16"/>
                <w:szCs w:val="16"/>
              </w:rPr>
            </w:pPr>
          </w:p>
        </w:tc>
        <w:tc>
          <w:tcPr>
            <w:tcW w:w="792" w:type="dxa"/>
            <w:tcBorders>
              <w:bottom w:val="single" w:sz="4" w:space="0" w:color="auto"/>
            </w:tcBorders>
            <w:shd w:val="clear" w:color="auto" w:fill="808080"/>
          </w:tcPr>
          <w:p w:rsidR="00E07498" w:rsidRPr="004916AE" w:rsidRDefault="00E07498" w:rsidP="004916AE">
            <w:pPr>
              <w:spacing w:line="360" w:lineRule="auto"/>
              <w:jc w:val="center"/>
              <w:rPr>
                <w:sz w:val="16"/>
                <w:szCs w:val="16"/>
              </w:rPr>
            </w:pPr>
          </w:p>
        </w:tc>
        <w:tc>
          <w:tcPr>
            <w:tcW w:w="792" w:type="dxa"/>
            <w:tcBorders>
              <w:bottom w:val="single" w:sz="4" w:space="0" w:color="auto"/>
            </w:tcBorders>
            <w:shd w:val="clear" w:color="auto" w:fill="808080"/>
          </w:tcPr>
          <w:p w:rsidR="00E07498" w:rsidRPr="004916AE" w:rsidRDefault="00E07498" w:rsidP="004916AE">
            <w:pPr>
              <w:spacing w:line="360" w:lineRule="auto"/>
              <w:jc w:val="center"/>
              <w:rPr>
                <w:sz w:val="16"/>
                <w:szCs w:val="16"/>
              </w:rPr>
            </w:pPr>
          </w:p>
        </w:tc>
        <w:tc>
          <w:tcPr>
            <w:tcW w:w="792" w:type="dxa"/>
            <w:tcBorders>
              <w:bottom w:val="single" w:sz="4" w:space="0" w:color="auto"/>
            </w:tcBorders>
            <w:shd w:val="clear" w:color="auto" w:fill="808080"/>
          </w:tcPr>
          <w:p w:rsidR="00E07498" w:rsidRPr="004916AE" w:rsidRDefault="00E07498" w:rsidP="004916AE">
            <w:pPr>
              <w:spacing w:line="360" w:lineRule="auto"/>
              <w:jc w:val="center"/>
              <w:rPr>
                <w:sz w:val="16"/>
                <w:szCs w:val="16"/>
              </w:rPr>
            </w:pPr>
          </w:p>
        </w:tc>
        <w:tc>
          <w:tcPr>
            <w:tcW w:w="617" w:type="dxa"/>
            <w:tcBorders>
              <w:bottom w:val="single" w:sz="4" w:space="0" w:color="auto"/>
            </w:tcBorders>
            <w:shd w:val="clear" w:color="auto" w:fill="808080"/>
          </w:tcPr>
          <w:p w:rsidR="00E07498" w:rsidRPr="004916AE" w:rsidRDefault="00E07498" w:rsidP="004916AE">
            <w:pPr>
              <w:spacing w:line="360" w:lineRule="auto"/>
              <w:jc w:val="center"/>
              <w:rPr>
                <w:sz w:val="16"/>
                <w:szCs w:val="16"/>
              </w:rPr>
            </w:pPr>
          </w:p>
        </w:tc>
        <w:tc>
          <w:tcPr>
            <w:tcW w:w="412" w:type="dxa"/>
            <w:tcBorders>
              <w:top w:val="nil"/>
              <w:bottom w:val="single" w:sz="4" w:space="0" w:color="auto"/>
            </w:tcBorders>
            <w:shd w:val="clear" w:color="auto" w:fill="606060"/>
          </w:tcPr>
          <w:p w:rsidR="00E07498" w:rsidRPr="004916AE" w:rsidRDefault="00E07498" w:rsidP="004916AE">
            <w:pPr>
              <w:spacing w:line="360" w:lineRule="auto"/>
              <w:jc w:val="center"/>
              <w:rPr>
                <w:sz w:val="16"/>
                <w:szCs w:val="16"/>
              </w:rPr>
            </w:pPr>
          </w:p>
        </w:tc>
      </w:tr>
    </w:tbl>
    <w:p w:rsidR="00E07498" w:rsidRDefault="00E07498" w:rsidP="00BA1B7A">
      <w:pPr>
        <w:spacing w:line="360" w:lineRule="auto"/>
        <w:jc w:val="both"/>
      </w:pPr>
    </w:p>
    <w:p w:rsidR="00E07498" w:rsidRDefault="00E07498" w:rsidP="00BA1B7A">
      <w:pPr>
        <w:spacing w:line="360" w:lineRule="auto"/>
        <w:jc w:val="both"/>
      </w:pPr>
    </w:p>
    <w:p w:rsidR="00E07498" w:rsidRDefault="00E07498" w:rsidP="00BA1B7A">
      <w:pPr>
        <w:spacing w:line="360" w:lineRule="auto"/>
        <w:jc w:val="both"/>
      </w:pPr>
    </w:p>
    <w:p w:rsidR="00E07498" w:rsidRDefault="00E07498" w:rsidP="002C3BFB">
      <w:pPr>
        <w:spacing w:line="360" w:lineRule="auto"/>
        <w:jc w:val="both"/>
      </w:pPr>
      <w:r>
        <w:t>A HVS LEADER célkitűzésekre és intézkedésekre vonatkozó tervét az alábbi aspektusból szükséges megvizsgálni:</w:t>
      </w:r>
    </w:p>
    <w:p w:rsidR="00E07498" w:rsidRDefault="00E07498" w:rsidP="002C3BFB">
      <w:pPr>
        <w:spacing w:line="360" w:lineRule="auto"/>
        <w:jc w:val="both"/>
      </w:pPr>
    </w:p>
    <w:p w:rsidR="00E07498" w:rsidRDefault="00E07498" w:rsidP="002C3BFB">
      <w:pPr>
        <w:numPr>
          <w:ilvl w:val="0"/>
          <w:numId w:val="6"/>
        </w:numPr>
        <w:spacing w:line="360" w:lineRule="auto"/>
        <w:jc w:val="both"/>
      </w:pPr>
      <w:r>
        <w:t>A célkitűzések megfelelően alátámasztják-e a stratégiában megfogalmazott jövőkép elérését.</w:t>
      </w:r>
    </w:p>
    <w:p w:rsidR="00E07498" w:rsidRDefault="00E07498" w:rsidP="002C3BFB">
      <w:pPr>
        <w:numPr>
          <w:ilvl w:val="0"/>
          <w:numId w:val="6"/>
        </w:numPr>
        <w:spacing w:line="360" w:lineRule="auto"/>
        <w:jc w:val="both"/>
      </w:pPr>
      <w:r>
        <w:t>A megváltozott gazdasági, társadalmi szükségletek, igények, környezeti feltételek mellett fenntarthatóak-e a korábbi célkitűzések.</w:t>
      </w:r>
    </w:p>
    <w:p w:rsidR="00E07498" w:rsidRDefault="00E07498" w:rsidP="002C3BFB">
      <w:pPr>
        <w:numPr>
          <w:ilvl w:val="0"/>
          <w:numId w:val="6"/>
        </w:numPr>
        <w:spacing w:line="360" w:lineRule="auto"/>
        <w:jc w:val="both"/>
      </w:pPr>
      <w:r>
        <w:t xml:space="preserve">A HVS LEADER Tervhez kapcsolódó, a LEADER Intézkedési Tervben szereplő intézkedések keretében megvalósuló pályázatok végrehajtásával elérhetőek-e a megjelölt célkitűzések, azaz megfelelő logikai kapcsolat van a célkitűzések és az intézkedések rendszere között. </w:t>
      </w:r>
    </w:p>
    <w:p w:rsidR="00E07498" w:rsidRDefault="00E07498" w:rsidP="002C3BFB">
      <w:pPr>
        <w:numPr>
          <w:ilvl w:val="0"/>
          <w:numId w:val="6"/>
        </w:numPr>
        <w:spacing w:line="360" w:lineRule="auto"/>
        <w:jc w:val="both"/>
      </w:pPr>
      <w:r>
        <w:t>A projektjavaslatát benyújtani szándékozó ügyfél számára áttekinthető-e a HVS LEADER része, segíti-e a LEADER HACS által meghatározott prioritások, fejlesztési célok közötti eligazodásban.</w:t>
      </w:r>
    </w:p>
    <w:p w:rsidR="00E07498" w:rsidRDefault="00E07498" w:rsidP="002C3BFB">
      <w:pPr>
        <w:numPr>
          <w:ilvl w:val="0"/>
          <w:numId w:val="6"/>
        </w:numPr>
        <w:spacing w:line="360" w:lineRule="auto"/>
        <w:jc w:val="both"/>
      </w:pPr>
      <w:r>
        <w:t xml:space="preserve">A HVS LEADER Terv tartalmaz-e bármely olyan intézkedést, amely jogszabályokba ütközik, vagy lehatárolási problémákat vet fel. </w:t>
      </w:r>
    </w:p>
    <w:p w:rsidR="00E07498" w:rsidRDefault="00E07498" w:rsidP="00BA1B7A">
      <w:pPr>
        <w:spacing w:line="360" w:lineRule="auto"/>
        <w:jc w:val="both"/>
      </w:pPr>
    </w:p>
    <w:p w:rsidR="00E07498" w:rsidRDefault="00E07498" w:rsidP="00BA1B7A">
      <w:pPr>
        <w:spacing w:line="360" w:lineRule="auto"/>
        <w:jc w:val="both"/>
      </w:pPr>
      <w:r>
        <w:t>A HVS LEADER-re vonatkozó részét akkor lehet sikeresen végrehajtani, ha a LEADER HACS a HVS-ben megfogalmazott célokat a megjelölt intézkedésein keresztül eléri, a HVS-ben bemutatott elvárt eredmények összhangban vannak a megvalósított projektek eredményeivel és elősegítik az akcióterületre megfogalmazott jövőkép elérését.</w:t>
      </w:r>
    </w:p>
    <w:p w:rsidR="00E07498" w:rsidRDefault="00E07498" w:rsidP="00BA1B7A">
      <w:pPr>
        <w:spacing w:line="360" w:lineRule="auto"/>
        <w:jc w:val="both"/>
      </w:pPr>
      <w:r>
        <w:t xml:space="preserve"> A korábbi struktúrában az intézkedések alá bontott célterületek megszűnnek és az intézkedéseken keresztül megfogalmazott keretek határozzák meg az ügyfél számára a pályázható tevékenységeket, területeket. Az ügyfél számára a LEADER rendelet és a HVS LEADER intézkedési terve együttesen szabályozza az egyes projektjavaslatok, pályázatok benyújtását.</w:t>
      </w:r>
    </w:p>
    <w:p w:rsidR="00E07498" w:rsidRDefault="00E07498" w:rsidP="00BA1B7A">
      <w:pPr>
        <w:spacing w:line="360" w:lineRule="auto"/>
        <w:jc w:val="both"/>
      </w:pPr>
      <w:r>
        <w:t>Az aktualizálást, illetve a HVS egyes részeinek átdolgozását abban az esetben szükséges elvégezni, ha a módosítások egyben a HVS célkitűzések, illetve a HVS intézkedések módosulásával is együtt járnak, ha pl. a LEADER HACS területén a helyi társadalmat, gazdaságot vagy a környezetet érintő jelentős változás történt.</w:t>
      </w:r>
    </w:p>
    <w:p w:rsidR="00E07498" w:rsidRDefault="00E07498" w:rsidP="000345F8">
      <w:pPr>
        <w:spacing w:line="360" w:lineRule="auto"/>
        <w:jc w:val="both"/>
      </w:pPr>
    </w:p>
    <w:p w:rsidR="00E07498" w:rsidRDefault="00E07498" w:rsidP="000345F8">
      <w:pPr>
        <w:spacing w:line="360" w:lineRule="auto"/>
        <w:jc w:val="both"/>
      </w:pPr>
      <w:r>
        <w:t>A LEADER HACS területén olyan környezeti katasztrófa történt, amely következtében a környezeti, gazdasági, társadalmi károk enyhítése érdekében szükség van az intézkedések átdolgozására az új problémák, hátrányok kezelése érdekében. A Helyzetelemzésben ezt a tényt és a történés okozta következményeket be kell mutatni és, ha szükséges az intézkedések rendszerébe beilleszteni a probléma kezelésére megfogalmazott válaszlehetőségeket, célkitűzéseket és intézkedéseket.</w:t>
      </w:r>
    </w:p>
    <w:p w:rsidR="00E07498" w:rsidRDefault="00E07498" w:rsidP="00BA1B7A">
      <w:pPr>
        <w:spacing w:line="360" w:lineRule="auto"/>
        <w:jc w:val="both"/>
      </w:pPr>
    </w:p>
    <w:p w:rsidR="00E07498" w:rsidRDefault="00E07498" w:rsidP="00BA1B7A">
      <w:pPr>
        <w:spacing w:line="360" w:lineRule="auto"/>
        <w:jc w:val="both"/>
      </w:pPr>
      <w:r>
        <w:t>A LEADER HACS térségében gazdaságilag nagy léptékű változások jelentek meg, új, sok munkavállalót alkalmazó, valamint jelentős beszállítói kört igénylő és mozgató iparág jelent meg, vagy éppen zárta be kapuit. Ebben az esetben a Helyzetelemzésig - vagy kismértékben a Jövőképig is - szükséges a HVS-ben visszanyúlni és bemutatni a változásokat, amelyek következében a megoldási javaslatok is változhatnak. A változások következményeként pedig a LEADER intézkedési tervben az új, módosult célkitűzések eléréséhez az intézkedéseket is módosítani kell vagy újakkal kell kiegészíteni a már megfogalmazottakat.</w:t>
      </w:r>
    </w:p>
    <w:p w:rsidR="00E07498" w:rsidRDefault="00E07498" w:rsidP="00BA1B7A">
      <w:pPr>
        <w:spacing w:line="360" w:lineRule="auto"/>
        <w:jc w:val="both"/>
      </w:pPr>
    </w:p>
    <w:p w:rsidR="00E07498" w:rsidRDefault="00E07498" w:rsidP="00601FE8">
      <w:pPr>
        <w:pStyle w:val="Listaszerbekezds"/>
        <w:numPr>
          <w:ilvl w:val="0"/>
          <w:numId w:val="16"/>
        </w:numPr>
        <w:spacing w:line="360" w:lineRule="auto"/>
        <w:jc w:val="both"/>
      </w:pPr>
      <w:r>
        <w:t>Új nagyfoglalkoztató megjelenése esetében a célrendszerbe beillesztésre kerül a beszállítói környezet stabilizálása, fejlesztése, intézkedés szinten pedig új intézkedést fogalmaz meg a LEADER HACS: a beszállítói kör számára infrastruktúra fejlesztéshez, valamint a speciális, a térségben megjelenő foglalkoztatási szükségletekhez igazodó képzésekre nyújtható támogatás;</w:t>
      </w:r>
    </w:p>
    <w:p w:rsidR="00E07498" w:rsidRDefault="00E07498" w:rsidP="00BA1B7A">
      <w:pPr>
        <w:spacing w:line="360" w:lineRule="auto"/>
        <w:jc w:val="both"/>
      </w:pPr>
      <w:r>
        <w:t>A térségben korábban jelentős gazdasági súllyal rendelkező foglalkoztató kivonulása, bezárása történik meg, amely szintén mélyrehatóan befolyásolja a térség gazdasági, társadalmi helyzetét. A Helyzetelemzés ebben az esetben szintén módosítandó, amelynek következményei az intézkedések szintjéig kihatnak. A LEADER HACS a jövőképe elérése érdekében új vagy módosított célokat kell, hogy bevezessen a térség fejlesztési alternatívái közé, amely célkitűzések új vagy szintén módosított intézkedések megfogalmazását teszik szükségessé.</w:t>
      </w:r>
    </w:p>
    <w:p w:rsidR="00E07498" w:rsidRDefault="00E07498" w:rsidP="00BA1B7A">
      <w:pPr>
        <w:spacing w:line="360" w:lineRule="auto"/>
        <w:jc w:val="both"/>
      </w:pPr>
    </w:p>
    <w:p w:rsidR="00E07498" w:rsidRDefault="00E07498" w:rsidP="00BA1B7A">
      <w:pPr>
        <w:spacing w:line="360" w:lineRule="auto"/>
        <w:jc w:val="both"/>
      </w:pPr>
      <w:r>
        <w:t xml:space="preserve">A fentiek figyelembe vétele mellett a következő fejezetben leírtak szerint javasoljuk a HVS egyes részeit áttekinteni, az ott leírtakat az alábbi szempontok alapján értékelni és szükség esetén aktualizálni. </w:t>
      </w:r>
    </w:p>
    <w:p w:rsidR="00E07498" w:rsidRDefault="00E07498" w:rsidP="00BA1B7A">
      <w:pPr>
        <w:spacing w:line="360" w:lineRule="auto"/>
        <w:jc w:val="both"/>
      </w:pPr>
    </w:p>
    <w:p w:rsidR="00E07498" w:rsidRPr="00213DB5" w:rsidRDefault="00E07498" w:rsidP="00213DB5">
      <w:pPr>
        <w:spacing w:line="360" w:lineRule="auto"/>
        <w:jc w:val="both"/>
        <w:rPr>
          <w:b/>
          <w:sz w:val="28"/>
          <w:szCs w:val="28"/>
        </w:rPr>
      </w:pPr>
      <w:r>
        <w:rPr>
          <w:b/>
          <w:sz w:val="28"/>
          <w:szCs w:val="28"/>
        </w:rPr>
        <w:t xml:space="preserve">6. </w:t>
      </w:r>
      <w:r w:rsidRPr="00213DB5">
        <w:rPr>
          <w:b/>
          <w:sz w:val="28"/>
          <w:szCs w:val="28"/>
        </w:rPr>
        <w:t xml:space="preserve"> A HVS-ek felépítése és tartalmai követelményei</w:t>
      </w:r>
    </w:p>
    <w:p w:rsidR="00E07498" w:rsidRPr="00601FE8" w:rsidRDefault="00E07498" w:rsidP="00601FE8">
      <w:pPr>
        <w:spacing w:line="360" w:lineRule="auto"/>
        <w:ind w:left="1080"/>
        <w:jc w:val="both"/>
        <w:rPr>
          <w:b/>
        </w:rPr>
      </w:pPr>
    </w:p>
    <w:p w:rsidR="00E07498" w:rsidRPr="000B7E09" w:rsidRDefault="00E07498" w:rsidP="00254636">
      <w:pPr>
        <w:spacing w:line="360" w:lineRule="auto"/>
        <w:ind w:left="360"/>
        <w:jc w:val="both"/>
        <w:rPr>
          <w:b/>
          <w:bCs/>
          <w:sz w:val="28"/>
          <w:szCs w:val="28"/>
        </w:rPr>
      </w:pPr>
      <w:r>
        <w:rPr>
          <w:b/>
          <w:bCs/>
          <w:sz w:val="28"/>
          <w:szCs w:val="28"/>
        </w:rPr>
        <w:t xml:space="preserve">I.      </w:t>
      </w:r>
      <w:r w:rsidRPr="000B7E09">
        <w:rPr>
          <w:b/>
          <w:bCs/>
          <w:sz w:val="28"/>
          <w:szCs w:val="28"/>
        </w:rPr>
        <w:t>Vezetői összefoglaló</w:t>
      </w:r>
    </w:p>
    <w:p w:rsidR="00E07498" w:rsidRDefault="00E07498" w:rsidP="008648FF">
      <w:pPr>
        <w:spacing w:line="360" w:lineRule="auto"/>
        <w:ind w:left="1080"/>
        <w:jc w:val="both"/>
        <w:rPr>
          <w:i/>
          <w:iCs/>
        </w:rPr>
      </w:pPr>
      <w:r>
        <w:rPr>
          <w:i/>
          <w:iCs/>
        </w:rPr>
        <w:t>A vezetői összefoglaló elkészítése a HVS bevezető részében foglal helyet, de logikailag a folyamat végén kell az alábbiak szerint elkészíteni.</w:t>
      </w:r>
    </w:p>
    <w:p w:rsidR="00E07498" w:rsidRPr="008648FF" w:rsidRDefault="00E07498" w:rsidP="008648FF">
      <w:pPr>
        <w:spacing w:line="360" w:lineRule="auto"/>
        <w:ind w:left="1080"/>
        <w:jc w:val="both"/>
        <w:rPr>
          <w:i/>
          <w:iCs/>
        </w:rPr>
      </w:pPr>
    </w:p>
    <w:p w:rsidR="00E07498" w:rsidRDefault="00E07498" w:rsidP="00614DA8">
      <w:pPr>
        <w:spacing w:line="360" w:lineRule="auto"/>
        <w:ind w:left="1080"/>
        <w:jc w:val="both"/>
      </w:pPr>
      <w:r>
        <w:t>A vezetői összefoglalóban a jelenleg folyó felülvizsgálat rövid összefoglalását, a LEADER HACS felülvizsgálat során alkalmazott tevékenységét, módszereit kell bemutatni. Fel kell vázolni a HVS által megfogalmazott jövőképet, amelyet a térség legfontosabb kihívásaira adott válaszok alapján fogalmaz meg a LEADER HACS. Rövid összefoglalót kell elkészíteni a végrehajtott módosításokról, a jelenlegi felülvizsgálattal meghatározott főbb célkitűzésekről.</w:t>
      </w:r>
    </w:p>
    <w:p w:rsidR="00E07498" w:rsidRDefault="00E07498" w:rsidP="00614DA8">
      <w:pPr>
        <w:spacing w:line="360" w:lineRule="auto"/>
        <w:ind w:left="1080"/>
        <w:jc w:val="both"/>
      </w:pPr>
    </w:p>
    <w:p w:rsidR="00E07498" w:rsidRDefault="00E07498" w:rsidP="00614DA8">
      <w:pPr>
        <w:spacing w:line="360" w:lineRule="auto"/>
        <w:ind w:left="1080"/>
        <w:jc w:val="both"/>
      </w:pPr>
    </w:p>
    <w:p w:rsidR="00E07498" w:rsidRDefault="00E07498" w:rsidP="00614DA8">
      <w:pPr>
        <w:spacing w:line="360" w:lineRule="auto"/>
        <w:ind w:left="1080"/>
        <w:jc w:val="both"/>
      </w:pPr>
    </w:p>
    <w:p w:rsidR="00E07498" w:rsidRDefault="00E07498" w:rsidP="00614DA8">
      <w:pPr>
        <w:spacing w:line="360" w:lineRule="auto"/>
        <w:ind w:left="1080"/>
        <w:jc w:val="both"/>
      </w:pPr>
    </w:p>
    <w:p w:rsidR="00E07498" w:rsidRPr="00E15A47" w:rsidRDefault="00E07498" w:rsidP="00614DA8">
      <w:pPr>
        <w:spacing w:line="360" w:lineRule="auto"/>
        <w:ind w:left="1080"/>
        <w:jc w:val="both"/>
        <w:rPr>
          <w:b/>
          <w:bCs/>
          <w:u w:val="single"/>
        </w:rPr>
      </w:pPr>
      <w:r w:rsidRPr="00E15A47">
        <w:rPr>
          <w:b/>
          <w:bCs/>
          <w:u w:val="single"/>
        </w:rPr>
        <w:t>A vezető összefoglaló tartalmazza:</w:t>
      </w:r>
    </w:p>
    <w:p w:rsidR="00E07498" w:rsidRDefault="00E07498" w:rsidP="00614DA8">
      <w:pPr>
        <w:spacing w:line="360" w:lineRule="auto"/>
        <w:ind w:left="1080"/>
        <w:jc w:val="both"/>
      </w:pPr>
    </w:p>
    <w:p w:rsidR="00E07498" w:rsidRPr="00011F37" w:rsidRDefault="00E07498" w:rsidP="00614DA8">
      <w:pPr>
        <w:spacing w:line="360" w:lineRule="auto"/>
        <w:ind w:left="1080"/>
        <w:jc w:val="both"/>
        <w:rPr>
          <w:b/>
          <w:bCs/>
        </w:rPr>
      </w:pPr>
      <w:r w:rsidRPr="00011F37">
        <w:rPr>
          <w:b/>
          <w:bCs/>
        </w:rPr>
        <w:t>I.1. A Helyi Vidékfejlesztési Stratégia jövőképe</w:t>
      </w:r>
    </w:p>
    <w:p w:rsidR="00E07498" w:rsidRDefault="00E07498" w:rsidP="00011F37">
      <w:pPr>
        <w:spacing w:line="360" w:lineRule="auto"/>
        <w:ind w:left="1416"/>
        <w:jc w:val="both"/>
      </w:pPr>
      <w:r>
        <w:t>A HVS jövőképe egy olyan célállapot, amely a LEADER térség legfontosabb kihívásaira adott válaszok alapján rajzolható körül. Ennek a célállapotnak az elérésére törekednek a helyi szereplők.</w:t>
      </w:r>
    </w:p>
    <w:p w:rsidR="00E07498" w:rsidRDefault="00E07498" w:rsidP="00614DA8">
      <w:pPr>
        <w:spacing w:line="360" w:lineRule="auto"/>
        <w:ind w:left="1080"/>
        <w:jc w:val="both"/>
      </w:pPr>
    </w:p>
    <w:p w:rsidR="00E07498" w:rsidRDefault="00E07498" w:rsidP="00614DA8">
      <w:pPr>
        <w:spacing w:line="360" w:lineRule="auto"/>
        <w:ind w:left="1080"/>
        <w:jc w:val="both"/>
        <w:rPr>
          <w:b/>
          <w:bCs/>
        </w:rPr>
      </w:pPr>
      <w:r w:rsidRPr="00011F37">
        <w:rPr>
          <w:b/>
          <w:bCs/>
        </w:rPr>
        <w:t>I.2. Főbb célkitűzések</w:t>
      </w:r>
    </w:p>
    <w:p w:rsidR="00E07498" w:rsidRDefault="00E07498" w:rsidP="00011F37">
      <w:pPr>
        <w:spacing w:line="360" w:lineRule="auto"/>
        <w:ind w:left="1416"/>
        <w:jc w:val="both"/>
      </w:pPr>
      <w:r w:rsidRPr="00011F37">
        <w:t xml:space="preserve">A jövőképben </w:t>
      </w:r>
      <w:r>
        <w:t>megjelenő, a főbb kihívásokra adott általánosan megfogalmazott válaszok.</w:t>
      </w:r>
    </w:p>
    <w:p w:rsidR="00E07498" w:rsidRDefault="00E07498" w:rsidP="00614DA8">
      <w:pPr>
        <w:spacing w:line="360" w:lineRule="auto"/>
        <w:ind w:left="1080"/>
        <w:jc w:val="both"/>
      </w:pPr>
    </w:p>
    <w:p w:rsidR="00E07498" w:rsidRDefault="00E07498" w:rsidP="00614DA8">
      <w:pPr>
        <w:spacing w:line="360" w:lineRule="auto"/>
        <w:ind w:left="1080"/>
        <w:jc w:val="both"/>
        <w:rPr>
          <w:b/>
          <w:bCs/>
        </w:rPr>
      </w:pPr>
      <w:r w:rsidRPr="00011F37">
        <w:rPr>
          <w:b/>
          <w:bCs/>
        </w:rPr>
        <w:t>I.3. A Helyi Vidékfejle</w:t>
      </w:r>
      <w:r>
        <w:rPr>
          <w:b/>
          <w:bCs/>
        </w:rPr>
        <w:t>sztési Stratégia</w:t>
      </w:r>
      <w:r w:rsidRPr="00011F37">
        <w:rPr>
          <w:b/>
          <w:bCs/>
        </w:rPr>
        <w:t xml:space="preserve"> felülvizsgálatának célja</w:t>
      </w:r>
    </w:p>
    <w:p w:rsidR="00E07498" w:rsidRDefault="00E07498" w:rsidP="00213DB5">
      <w:pPr>
        <w:spacing w:line="360" w:lineRule="auto"/>
        <w:ind w:left="1416"/>
        <w:jc w:val="both"/>
      </w:pPr>
      <w:r>
        <w:t>A HVS felülvizsgálat céljának rövid, általános céljának ismertetése, a helyi, hazai és nemzetközi társadalmi környezetben bekövetkező változások és folyamatok, amelyek globális szinten hatással lehet a helyi stratégiák megvalósítására.</w:t>
      </w:r>
    </w:p>
    <w:p w:rsidR="00E07498" w:rsidRDefault="00E07498" w:rsidP="00614DA8">
      <w:pPr>
        <w:spacing w:line="360" w:lineRule="auto"/>
        <w:ind w:left="1080"/>
        <w:jc w:val="both"/>
      </w:pPr>
    </w:p>
    <w:p w:rsidR="00E07498" w:rsidRDefault="00E07498" w:rsidP="00FE5DEC">
      <w:pPr>
        <w:spacing w:line="360" w:lineRule="auto"/>
        <w:ind w:left="1080"/>
        <w:jc w:val="both"/>
        <w:rPr>
          <w:b/>
          <w:bCs/>
        </w:rPr>
      </w:pPr>
      <w:r>
        <w:rPr>
          <w:b/>
          <w:bCs/>
        </w:rPr>
        <w:t>1.4. A HVS felülvizsgálata során alkalmazott nyilvánossági intézkedések, résztvevők</w:t>
      </w:r>
    </w:p>
    <w:p w:rsidR="00E07498" w:rsidRDefault="00E07498" w:rsidP="0062279C">
      <w:pPr>
        <w:spacing w:line="360" w:lineRule="auto"/>
        <w:ind w:left="1620"/>
        <w:jc w:val="both"/>
      </w:pPr>
      <w:r w:rsidRPr="0062279C">
        <w:t>A nyilvánossági</w:t>
      </w:r>
      <w:r>
        <w:t xml:space="preserve"> intézkedések rövid összefoglalójában ki kell térni arra, hogy milyen módon hirdették meg a HVS felülvizsgálatában való részvétel lehetőségét, és milyen módszerrel végezték azt el, milyen számban,, mennyi résztvevővel került sor a fórumokra, milyen módszereket alkalmaztak a javaslatok és a projektötletek gyűjtésére. Milyen eszközöket, kommunikációs csatornákat alkalmaztak a HVS felülvizsgálatával kapcsolatos nyilvánosság biztosítása érdekében. Lényeges kiemelni, hogy milyen módon szólította meg a különböző szférák képviselőit, s azok milyen arányban vettek részt a projektötletek benyújtásában, a HVS felülvizsgálat folyamatában.</w:t>
      </w:r>
    </w:p>
    <w:p w:rsidR="00962BA5" w:rsidRDefault="00962BA5">
      <w:pPr>
        <w:spacing w:line="360" w:lineRule="auto"/>
        <w:ind w:left="1080"/>
        <w:jc w:val="both"/>
        <w:rPr>
          <w:b/>
          <w:bCs/>
        </w:rPr>
      </w:pPr>
    </w:p>
    <w:p w:rsidR="00E07498" w:rsidRDefault="00E07498">
      <w:pPr>
        <w:numPr>
          <w:ilvl w:val="1"/>
          <w:numId w:val="16"/>
        </w:numPr>
        <w:spacing w:line="360" w:lineRule="auto"/>
        <w:jc w:val="both"/>
        <w:rPr>
          <w:b/>
          <w:bCs/>
        </w:rPr>
      </w:pPr>
      <w:r w:rsidRPr="006E3243">
        <w:rPr>
          <w:b/>
          <w:bCs/>
        </w:rPr>
        <w:t>A HVS felülvizsgálat során elfogadott módosítások</w:t>
      </w:r>
    </w:p>
    <w:p w:rsidR="00E07498" w:rsidRPr="00B346C0" w:rsidRDefault="00E07498" w:rsidP="00B346C0">
      <w:pPr>
        <w:spacing w:line="360" w:lineRule="auto"/>
        <w:ind w:left="1416"/>
        <w:jc w:val="both"/>
      </w:pPr>
      <w:r w:rsidRPr="00B346C0">
        <w:t>A felülvizsgálat során elfogadott módosításokat rögzíteni kell, majd be kell sorol</w:t>
      </w:r>
      <w:r>
        <w:t>ni őket a főbb célkitűzések alá és a célkitűzések változásával az intézkedésekben végrehajtott módosításokat is fel kell vezetni. A vezetői összefoglaló ezen részében azt kell röviden bemutatni, hogy a módosítások miként változtatják a LEADER HACS által megalkotott jövőképet.</w:t>
      </w:r>
    </w:p>
    <w:p w:rsidR="00E07498" w:rsidRDefault="00E07498" w:rsidP="00614DA8">
      <w:pPr>
        <w:spacing w:line="360" w:lineRule="auto"/>
        <w:ind w:left="1080"/>
        <w:jc w:val="both"/>
      </w:pPr>
    </w:p>
    <w:p w:rsidR="00E07498" w:rsidRPr="000B7E09" w:rsidRDefault="00E07498" w:rsidP="00254636">
      <w:pPr>
        <w:spacing w:line="360" w:lineRule="auto"/>
        <w:ind w:left="360"/>
        <w:jc w:val="both"/>
        <w:rPr>
          <w:b/>
          <w:bCs/>
          <w:sz w:val="28"/>
          <w:szCs w:val="28"/>
        </w:rPr>
      </w:pPr>
      <w:r>
        <w:rPr>
          <w:b/>
          <w:bCs/>
          <w:sz w:val="28"/>
          <w:szCs w:val="28"/>
        </w:rPr>
        <w:t xml:space="preserve">II.    </w:t>
      </w:r>
      <w:r w:rsidRPr="000B7E09">
        <w:rPr>
          <w:b/>
          <w:bCs/>
          <w:sz w:val="28"/>
          <w:szCs w:val="28"/>
        </w:rPr>
        <w:t>Helyzetelemzés</w:t>
      </w:r>
    </w:p>
    <w:p w:rsidR="00E07498" w:rsidRDefault="00E07498" w:rsidP="00A265C6">
      <w:pPr>
        <w:spacing w:line="360" w:lineRule="auto"/>
        <w:ind w:left="1080"/>
        <w:jc w:val="both"/>
      </w:pPr>
      <w:r>
        <w:t>A helyzetelemzés és az alfejezeteik átdolgozását csak abban az esetben javasoljuk, amennyiben a helyzetelemzésben bemutatott jellemzők változására irányuló vizsgálat történt a legutóbbi felülvizsgálat óta. Azaz, ha a vizsgálat eredményeként leírható változások olyan módosulásokat is eredményeztek a Helyzetelemzésben, amely lényegesen befolyásolja a főbb célkitűzések meghatározását.</w:t>
      </w:r>
    </w:p>
    <w:p w:rsidR="00E07498" w:rsidRDefault="00E07498" w:rsidP="00D90A8F">
      <w:pPr>
        <w:spacing w:line="360" w:lineRule="auto"/>
        <w:jc w:val="both"/>
      </w:pPr>
    </w:p>
    <w:p w:rsidR="00E07498" w:rsidRPr="001E31C2" w:rsidRDefault="00E07498" w:rsidP="00D90A8F">
      <w:pPr>
        <w:spacing w:line="360" w:lineRule="auto"/>
        <w:jc w:val="both"/>
        <w:rPr>
          <w:b/>
          <w:bCs/>
        </w:rPr>
      </w:pPr>
      <w:r>
        <w:tab/>
        <w:t xml:space="preserve">      </w:t>
      </w:r>
      <w:r w:rsidRPr="001E31C2">
        <w:rPr>
          <w:b/>
          <w:bCs/>
        </w:rPr>
        <w:t xml:space="preserve">II.1. </w:t>
      </w:r>
      <w:r>
        <w:rPr>
          <w:b/>
          <w:bCs/>
        </w:rPr>
        <w:t>A LEADER Helyi Akciócsoport által lefedett terület ismertetése</w:t>
      </w:r>
    </w:p>
    <w:p w:rsidR="00E07498" w:rsidRDefault="00E07498" w:rsidP="00FE5DEC">
      <w:pPr>
        <w:tabs>
          <w:tab w:val="left" w:pos="7112"/>
        </w:tabs>
        <w:spacing w:line="360" w:lineRule="auto"/>
        <w:jc w:val="both"/>
      </w:pPr>
      <w:r>
        <w:tab/>
      </w:r>
    </w:p>
    <w:p w:rsidR="00E07498" w:rsidRDefault="00E07498" w:rsidP="00D90A8F">
      <w:pPr>
        <w:spacing w:line="360" w:lineRule="auto"/>
        <w:jc w:val="both"/>
      </w:pPr>
      <w:r>
        <w:tab/>
      </w:r>
      <w:r>
        <w:tab/>
        <w:t>Az alábbi területeken történő változásokat kell figyelembe venni:</w:t>
      </w:r>
    </w:p>
    <w:p w:rsidR="00E07498" w:rsidRDefault="00E07498" w:rsidP="001F04C0">
      <w:pPr>
        <w:spacing w:line="360" w:lineRule="auto"/>
        <w:ind w:left="1776"/>
        <w:jc w:val="both"/>
      </w:pPr>
      <w:r>
        <w:rPr>
          <w:b/>
          <w:bCs/>
        </w:rPr>
        <w:t xml:space="preserve">II.1.1. </w:t>
      </w:r>
      <w:r w:rsidRPr="000677C8">
        <w:rPr>
          <w:b/>
          <w:bCs/>
        </w:rPr>
        <w:t>A térség általános jellemzői:</w:t>
      </w:r>
      <w:r>
        <w:t xml:space="preserve"> </w:t>
      </w:r>
    </w:p>
    <w:p w:rsidR="00E07498" w:rsidRDefault="00E07498" w:rsidP="001F04C0">
      <w:pPr>
        <w:numPr>
          <w:ilvl w:val="0"/>
          <w:numId w:val="7"/>
        </w:numPr>
        <w:spacing w:line="360" w:lineRule="auto"/>
        <w:jc w:val="both"/>
      </w:pPr>
      <w:r>
        <w:t>Terület</w:t>
      </w:r>
    </w:p>
    <w:p w:rsidR="00E07498" w:rsidRDefault="00E07498" w:rsidP="001F04C0">
      <w:pPr>
        <w:numPr>
          <w:ilvl w:val="0"/>
          <w:numId w:val="7"/>
        </w:numPr>
        <w:spacing w:line="360" w:lineRule="auto"/>
        <w:jc w:val="both"/>
      </w:pPr>
      <w:r>
        <w:t>Lakosságszám</w:t>
      </w:r>
    </w:p>
    <w:p w:rsidR="00E07498" w:rsidRDefault="00E07498" w:rsidP="001F04C0">
      <w:pPr>
        <w:numPr>
          <w:ilvl w:val="0"/>
          <w:numId w:val="7"/>
        </w:numPr>
        <w:spacing w:line="360" w:lineRule="auto"/>
        <w:jc w:val="both"/>
      </w:pPr>
      <w:r>
        <w:t>Főbb környezeti, gazdasági, társadalmi problémák, kihívások, tendenciák</w:t>
      </w:r>
    </w:p>
    <w:p w:rsidR="00E07498" w:rsidRDefault="00E07498" w:rsidP="001F04C0">
      <w:pPr>
        <w:spacing w:line="360" w:lineRule="auto"/>
        <w:ind w:left="1776"/>
        <w:jc w:val="both"/>
        <w:rPr>
          <w:b/>
          <w:bCs/>
        </w:rPr>
      </w:pPr>
      <w:r>
        <w:rPr>
          <w:b/>
          <w:bCs/>
        </w:rPr>
        <w:t xml:space="preserve">II.1.2. </w:t>
      </w:r>
      <w:r w:rsidRPr="001E31C2">
        <w:rPr>
          <w:b/>
          <w:bCs/>
        </w:rPr>
        <w:t>A térség környezeti állapota, földrajzi jellemzői, földhasználati módok</w:t>
      </w:r>
      <w:r>
        <w:rPr>
          <w:b/>
          <w:bCs/>
        </w:rPr>
        <w:t xml:space="preserve">: </w:t>
      </w:r>
    </w:p>
    <w:p w:rsidR="00E07498" w:rsidRDefault="00E07498" w:rsidP="001F04C0">
      <w:pPr>
        <w:numPr>
          <w:ilvl w:val="0"/>
          <w:numId w:val="8"/>
        </w:numPr>
        <w:spacing w:line="360" w:lineRule="auto"/>
        <w:jc w:val="both"/>
      </w:pPr>
      <w:r w:rsidRPr="001E31C2">
        <w:t>Elhelyezkedés</w:t>
      </w:r>
    </w:p>
    <w:p w:rsidR="00E07498" w:rsidRDefault="00E07498" w:rsidP="001F04C0">
      <w:pPr>
        <w:numPr>
          <w:ilvl w:val="0"/>
          <w:numId w:val="8"/>
        </w:numPr>
        <w:spacing w:line="360" w:lineRule="auto"/>
        <w:jc w:val="both"/>
      </w:pPr>
      <w:r>
        <w:t>T</w:t>
      </w:r>
      <w:r w:rsidRPr="001E31C2">
        <w:t>érség jellege</w:t>
      </w:r>
      <w:r>
        <w:t>, település szerkezete</w:t>
      </w:r>
    </w:p>
    <w:p w:rsidR="00E07498" w:rsidRDefault="00E07498" w:rsidP="001F04C0">
      <w:pPr>
        <w:numPr>
          <w:ilvl w:val="0"/>
          <w:numId w:val="8"/>
        </w:numPr>
        <w:spacing w:line="360" w:lineRule="auto"/>
        <w:jc w:val="both"/>
      </w:pPr>
      <w:r>
        <w:t>Védett területek, főbb környezeti problémák, főbb területhasználat módok</w:t>
      </w:r>
    </w:p>
    <w:p w:rsidR="00E07498" w:rsidRDefault="00E07498" w:rsidP="00F961D9">
      <w:pPr>
        <w:spacing w:line="360" w:lineRule="auto"/>
        <w:ind w:left="1776"/>
        <w:jc w:val="both"/>
        <w:rPr>
          <w:b/>
          <w:bCs/>
        </w:rPr>
      </w:pPr>
      <w:r w:rsidRPr="00F961D9">
        <w:rPr>
          <w:b/>
          <w:bCs/>
        </w:rPr>
        <w:t>II.1.3.</w:t>
      </w:r>
      <w:r>
        <w:rPr>
          <w:b/>
          <w:bCs/>
        </w:rPr>
        <w:t xml:space="preserve"> Demográfiai helyzet</w:t>
      </w:r>
    </w:p>
    <w:p w:rsidR="00E07498" w:rsidRDefault="00E07498" w:rsidP="00F961D9">
      <w:pPr>
        <w:numPr>
          <w:ilvl w:val="0"/>
          <w:numId w:val="9"/>
        </w:numPr>
        <w:spacing w:line="360" w:lineRule="auto"/>
        <w:jc w:val="both"/>
      </w:pPr>
      <w:r w:rsidRPr="00F961D9">
        <w:t>Lakosságszám</w:t>
      </w:r>
    </w:p>
    <w:p w:rsidR="00E07498" w:rsidRDefault="00E07498" w:rsidP="00F961D9">
      <w:pPr>
        <w:numPr>
          <w:ilvl w:val="0"/>
          <w:numId w:val="9"/>
        </w:numPr>
        <w:spacing w:line="360" w:lineRule="auto"/>
        <w:jc w:val="both"/>
      </w:pPr>
      <w:r>
        <w:t>Korszerkezet, aktív népesség, lakosság összetételének, számának változása, lakosság a városokban, községekben</w:t>
      </w:r>
    </w:p>
    <w:p w:rsidR="00E07498" w:rsidRDefault="00E07498" w:rsidP="00F961D9">
      <w:pPr>
        <w:numPr>
          <w:ilvl w:val="0"/>
          <w:numId w:val="9"/>
        </w:numPr>
        <w:spacing w:line="360" w:lineRule="auto"/>
        <w:jc w:val="both"/>
      </w:pPr>
      <w:r>
        <w:t>Hátrányos besorolású települések</w:t>
      </w:r>
    </w:p>
    <w:p w:rsidR="00E07498" w:rsidRDefault="00E07498" w:rsidP="00F961D9">
      <w:pPr>
        <w:numPr>
          <w:ilvl w:val="0"/>
          <w:numId w:val="9"/>
        </w:numPr>
        <w:spacing w:line="360" w:lineRule="auto"/>
        <w:jc w:val="both"/>
      </w:pPr>
      <w:r>
        <w:t>Kisebbségek</w:t>
      </w:r>
    </w:p>
    <w:p w:rsidR="00E07498" w:rsidRDefault="00E07498" w:rsidP="00F961D9">
      <w:pPr>
        <w:spacing w:line="360" w:lineRule="auto"/>
        <w:ind w:left="1770"/>
        <w:jc w:val="both"/>
        <w:rPr>
          <w:b/>
          <w:bCs/>
        </w:rPr>
      </w:pPr>
      <w:r w:rsidRPr="00F961D9">
        <w:rPr>
          <w:b/>
          <w:bCs/>
        </w:rPr>
        <w:t>II.1.4.</w:t>
      </w:r>
      <w:r>
        <w:rPr>
          <w:b/>
          <w:bCs/>
        </w:rPr>
        <w:t xml:space="preserve"> Gazdasági környezet</w:t>
      </w:r>
    </w:p>
    <w:p w:rsidR="00E07498" w:rsidRDefault="00E07498" w:rsidP="00F961D9">
      <w:pPr>
        <w:numPr>
          <w:ilvl w:val="0"/>
          <w:numId w:val="10"/>
        </w:numPr>
        <w:spacing w:line="360" w:lineRule="auto"/>
        <w:jc w:val="both"/>
      </w:pPr>
      <w:r w:rsidRPr="00F961D9">
        <w:t>Fő gaz</w:t>
      </w:r>
      <w:r>
        <w:t>dasági ágak, tevékenységek, fog</w:t>
      </w:r>
      <w:r w:rsidRPr="00F961D9">
        <w:t>la</w:t>
      </w:r>
      <w:r>
        <w:t>lkoz</w:t>
      </w:r>
      <w:r w:rsidRPr="00F961D9">
        <w:t>tatók, infrastruktúra</w:t>
      </w:r>
    </w:p>
    <w:p w:rsidR="00E07498" w:rsidRDefault="00E07498" w:rsidP="00F961D9">
      <w:pPr>
        <w:numPr>
          <w:ilvl w:val="0"/>
          <w:numId w:val="10"/>
        </w:numPr>
        <w:spacing w:line="360" w:lineRule="auto"/>
        <w:jc w:val="both"/>
      </w:pPr>
      <w:r>
        <w:t>Hagyományos gazdasági ágak és a változás irányai</w:t>
      </w:r>
    </w:p>
    <w:p w:rsidR="00E07498" w:rsidRPr="00F961D9" w:rsidRDefault="00E07498" w:rsidP="00F961D9">
      <w:pPr>
        <w:numPr>
          <w:ilvl w:val="0"/>
          <w:numId w:val="10"/>
        </w:numPr>
        <w:spacing w:line="360" w:lineRule="auto"/>
        <w:jc w:val="both"/>
      </w:pPr>
      <w:r>
        <w:t>Munkanélküliség aránya és okai a térségen belül</w:t>
      </w:r>
    </w:p>
    <w:p w:rsidR="00E07498" w:rsidRDefault="00E07498" w:rsidP="00F961D9">
      <w:pPr>
        <w:spacing w:line="360" w:lineRule="auto"/>
        <w:ind w:left="1770"/>
        <w:jc w:val="both"/>
        <w:rPr>
          <w:b/>
          <w:bCs/>
        </w:rPr>
      </w:pPr>
      <w:r>
        <w:rPr>
          <w:b/>
          <w:bCs/>
        </w:rPr>
        <w:t>II.1.5. Társadalmi környezet</w:t>
      </w:r>
    </w:p>
    <w:p w:rsidR="00E07498" w:rsidRPr="00F961D9" w:rsidRDefault="00E07498" w:rsidP="00F961D9">
      <w:pPr>
        <w:numPr>
          <w:ilvl w:val="0"/>
          <w:numId w:val="11"/>
        </w:numPr>
        <w:spacing w:line="360" w:lineRule="auto"/>
        <w:jc w:val="both"/>
      </w:pPr>
      <w:r w:rsidRPr="00F961D9">
        <w:t>Civil szervezetek, közösségi élet</w:t>
      </w:r>
    </w:p>
    <w:p w:rsidR="00E07498" w:rsidRPr="00F961D9" w:rsidRDefault="00E07498" w:rsidP="00F961D9">
      <w:pPr>
        <w:numPr>
          <w:ilvl w:val="0"/>
          <w:numId w:val="11"/>
        </w:numPr>
        <w:spacing w:line="360" w:lineRule="auto"/>
        <w:jc w:val="both"/>
        <w:rPr>
          <w:b/>
          <w:bCs/>
        </w:rPr>
      </w:pPr>
      <w:r w:rsidRPr="00F961D9">
        <w:t>T</w:t>
      </w:r>
      <w:r>
        <w:t>ársadalmi aktivitás</w:t>
      </w:r>
    </w:p>
    <w:p w:rsidR="00E07498" w:rsidRPr="00F961D9" w:rsidRDefault="00E07498" w:rsidP="00F961D9">
      <w:pPr>
        <w:numPr>
          <w:ilvl w:val="0"/>
          <w:numId w:val="11"/>
        </w:numPr>
        <w:spacing w:line="360" w:lineRule="auto"/>
        <w:jc w:val="both"/>
        <w:rPr>
          <w:b/>
          <w:bCs/>
        </w:rPr>
      </w:pPr>
      <w:r>
        <w:t>Munkanélküliség</w:t>
      </w:r>
    </w:p>
    <w:p w:rsidR="00E07498" w:rsidRPr="00F961D9" w:rsidRDefault="00E07498" w:rsidP="00F961D9">
      <w:pPr>
        <w:numPr>
          <w:ilvl w:val="0"/>
          <w:numId w:val="11"/>
        </w:numPr>
        <w:spacing w:line="360" w:lineRule="auto"/>
        <w:jc w:val="both"/>
        <w:rPr>
          <w:b/>
          <w:bCs/>
        </w:rPr>
      </w:pPr>
      <w:r>
        <w:t>Hátrányos helyzetű csoportok</w:t>
      </w:r>
    </w:p>
    <w:p w:rsidR="00E07498" w:rsidRPr="00F961D9" w:rsidRDefault="00E07498" w:rsidP="00F961D9">
      <w:pPr>
        <w:numPr>
          <w:ilvl w:val="0"/>
          <w:numId w:val="11"/>
        </w:numPr>
        <w:spacing w:line="360" w:lineRule="auto"/>
        <w:jc w:val="both"/>
        <w:rPr>
          <w:b/>
          <w:bCs/>
        </w:rPr>
      </w:pPr>
      <w:r>
        <w:t>Hagyományok</w:t>
      </w:r>
    </w:p>
    <w:p w:rsidR="00E07498" w:rsidRDefault="00E07498" w:rsidP="00D90A8F">
      <w:pPr>
        <w:spacing w:line="360" w:lineRule="auto"/>
        <w:jc w:val="both"/>
      </w:pPr>
    </w:p>
    <w:p w:rsidR="00E07498" w:rsidRDefault="00E07498" w:rsidP="00F961D9">
      <w:pPr>
        <w:spacing w:line="360" w:lineRule="auto"/>
        <w:ind w:left="708"/>
        <w:jc w:val="both"/>
      </w:pPr>
      <w:r>
        <w:t>A Helyzetelemzés minden a fejezetét lezáró összegzését át kell tekinteni és meg kell vizsgálni, hogy az ott felsorolt legfontosabb problémák és lehetőségek vonatkozásában történtek-e változások.</w:t>
      </w:r>
    </w:p>
    <w:p w:rsidR="00E07498" w:rsidRDefault="00E07498" w:rsidP="00F961D9">
      <w:pPr>
        <w:spacing w:line="360" w:lineRule="auto"/>
        <w:ind w:left="708"/>
        <w:jc w:val="both"/>
      </w:pPr>
    </w:p>
    <w:p w:rsidR="00E07498" w:rsidRPr="00487641" w:rsidRDefault="00E07498" w:rsidP="00F961D9">
      <w:pPr>
        <w:spacing w:line="360" w:lineRule="auto"/>
        <w:ind w:left="708"/>
        <w:jc w:val="both"/>
        <w:rPr>
          <w:b/>
          <w:bCs/>
        </w:rPr>
      </w:pPr>
      <w:r w:rsidRPr="00487641">
        <w:rPr>
          <w:b/>
          <w:bCs/>
        </w:rPr>
        <w:t>II.2. A LEADER Helyi Akciócsoport és a helyi partnerség</w:t>
      </w:r>
    </w:p>
    <w:p w:rsidR="00E07498" w:rsidRDefault="00E07498" w:rsidP="009C42F7">
      <w:pPr>
        <w:spacing w:line="360" w:lineRule="auto"/>
        <w:ind w:left="705"/>
        <w:jc w:val="both"/>
      </w:pPr>
      <w:r>
        <w:t>A helyi tervezéskor és végrehajtás során a LEADER HACS által megvalósított közösségépítő tevékenység és a HVS megvalósításában részt vevő stratégiai partnerek és a velük való viszony ismertetése szükséges abból a szempontból, hogy a partnerség milyen módon járul hozzá a HVS-ben megfogalmazott jövőkép eléréséhez.</w:t>
      </w:r>
    </w:p>
    <w:p w:rsidR="00E07498" w:rsidRDefault="00E07498" w:rsidP="00BA1B7A">
      <w:pPr>
        <w:spacing w:line="360" w:lineRule="auto"/>
        <w:jc w:val="both"/>
      </w:pPr>
    </w:p>
    <w:p w:rsidR="00E07498" w:rsidRDefault="00E07498" w:rsidP="00BA1B7A">
      <w:pPr>
        <w:spacing w:line="360" w:lineRule="auto"/>
        <w:jc w:val="both"/>
      </w:pPr>
    </w:p>
    <w:p w:rsidR="00E07498" w:rsidRPr="00C36825" w:rsidRDefault="00E07498" w:rsidP="00C36825">
      <w:pPr>
        <w:spacing w:line="360" w:lineRule="auto"/>
        <w:ind w:left="705"/>
        <w:jc w:val="both"/>
        <w:rPr>
          <w:b/>
          <w:bCs/>
        </w:rPr>
      </w:pPr>
      <w:r w:rsidRPr="00C36825">
        <w:rPr>
          <w:b/>
          <w:bCs/>
        </w:rPr>
        <w:t>II.3. A LEADER megvalósítás során elért eredmények</w:t>
      </w:r>
    </w:p>
    <w:p w:rsidR="00E07498" w:rsidRDefault="00E07498" w:rsidP="00C36825">
      <w:pPr>
        <w:spacing w:line="360" w:lineRule="auto"/>
        <w:ind w:left="705"/>
        <w:jc w:val="both"/>
      </w:pPr>
      <w:r>
        <w:t>A LEADER megvalósítás során elért eredményeket át kell tekinteni a kitűzött célok vonatkozásában. Ez a fejezet számba veszi a célkitűzéseken belül elért eddigi eredményeket a HVS végrehajtása során és ezt követően meghatározza a további szükségszerű lépéseket, amelyek a célkitűzések elérését  segítik. Az összefoglaló tartalmazzon számszerű és szöveges értékelést is, amely ilyen formán rövid előrehaladási jelentésként értelmezhető. Az elért eredmények értékelésével válik mérhetővé a HVS megvalósítása és a megfelelő értékelés adja a megtett intézkedések hatékonyságának visszacsatolását. Az eredmények előrehaladását a későbbi felhasználás érdekében kiemelt figyelemmel javasolt elkészíteni.</w:t>
      </w:r>
    </w:p>
    <w:p w:rsidR="00E07498" w:rsidRDefault="00E07498" w:rsidP="00C36825">
      <w:pPr>
        <w:jc w:val="both"/>
        <w:rPr>
          <w:rFonts w:ascii="Calibri" w:hAnsi="Calibri"/>
          <w:noProof/>
          <w:sz w:val="22"/>
          <w:szCs w:val="22"/>
        </w:rPr>
      </w:pPr>
    </w:p>
    <w:p w:rsidR="00E07498" w:rsidRDefault="00E07498" w:rsidP="00C36825">
      <w:pPr>
        <w:spacing w:line="360" w:lineRule="auto"/>
        <w:ind w:firstLine="705"/>
        <w:jc w:val="both"/>
        <w:rPr>
          <w:noProof/>
        </w:rPr>
      </w:pPr>
      <w:r w:rsidRPr="00C36825">
        <w:rPr>
          <w:b/>
          <w:bCs/>
        </w:rPr>
        <w:t>II.4. A Helyi Vidékfejlesztési Stratégia felülvizsgálatának indokoltsága</w:t>
      </w:r>
      <w:r w:rsidRPr="00C36825">
        <w:rPr>
          <w:noProof/>
        </w:rPr>
        <w:t xml:space="preserve"> </w:t>
      </w:r>
    </w:p>
    <w:p w:rsidR="00E07498" w:rsidRPr="00C36825" w:rsidRDefault="00E07498" w:rsidP="00C36825">
      <w:pPr>
        <w:spacing w:line="360" w:lineRule="auto"/>
        <w:ind w:left="705"/>
        <w:jc w:val="both"/>
        <w:rPr>
          <w:noProof/>
        </w:rPr>
      </w:pPr>
      <w:r w:rsidRPr="00C36825">
        <w:rPr>
          <w:noProof/>
        </w:rPr>
        <w:t>Ebben a fejezetben egyrészt azon változásokat kell ismertetni, amelyek a  térségben vagy a hazai, illetve nemzetközi környezetben bekövetkezett környezeti, gazdasági, társadalmi vagy politikai folyamatok következményeként jöttek létre, és amelyek a HVS első változatának tervezésekor fennálló állapothoz képest új</w:t>
      </w:r>
      <w:r>
        <w:rPr>
          <w:noProof/>
        </w:rPr>
        <w:t xml:space="preserve"> célkitűzések és</w:t>
      </w:r>
      <w:r w:rsidRPr="00C36825">
        <w:rPr>
          <w:noProof/>
        </w:rPr>
        <w:t xml:space="preserve"> intézkedések bevezetését indokolják. </w:t>
      </w:r>
    </w:p>
    <w:p w:rsidR="00E07498" w:rsidRPr="00C36825" w:rsidRDefault="00E07498" w:rsidP="00C36825">
      <w:pPr>
        <w:spacing w:line="360" w:lineRule="auto"/>
        <w:ind w:left="705"/>
        <w:jc w:val="both"/>
        <w:rPr>
          <w:noProof/>
        </w:rPr>
      </w:pPr>
      <w:r w:rsidRPr="00C36825">
        <w:rPr>
          <w:noProof/>
        </w:rPr>
        <w:t>Másrészről, a HVS első változatának végrehajtása is eredményezhet olyan változásokat, amelyek indokolják</w:t>
      </w:r>
      <w:r>
        <w:rPr>
          <w:noProof/>
        </w:rPr>
        <w:t xml:space="preserve"> a HVS</w:t>
      </w:r>
      <w:r w:rsidRPr="00C36825">
        <w:rPr>
          <w:noProof/>
        </w:rPr>
        <w:t xml:space="preserve"> felülvizsgálatát. A felülvizsgálat magában foglalhatja új célkitűzések, új intézkedések megfogalmazását is</w:t>
      </w:r>
      <w:r>
        <w:rPr>
          <w:noProof/>
        </w:rPr>
        <w:t>, illetve azon célkitűzések kapcsán tett intézkedések törlését, amelyek már teljesültek, vagy a megváltozott körülmények miatt okafogyottá váltak.</w:t>
      </w:r>
    </w:p>
    <w:p w:rsidR="00E07498" w:rsidRPr="00C36825" w:rsidRDefault="00E07498" w:rsidP="00C36825">
      <w:pPr>
        <w:spacing w:line="360" w:lineRule="auto"/>
        <w:jc w:val="both"/>
        <w:rPr>
          <w:noProof/>
        </w:rPr>
      </w:pPr>
    </w:p>
    <w:p w:rsidR="00E07498" w:rsidRDefault="00E07498" w:rsidP="00C36825">
      <w:pPr>
        <w:pStyle w:val="Cmsor3"/>
        <w:numPr>
          <w:ilvl w:val="0"/>
          <w:numId w:val="0"/>
        </w:numPr>
        <w:ind w:firstLine="705"/>
        <w:rPr>
          <w:rFonts w:ascii="Times New Roman" w:hAnsi="Times New Roman"/>
          <w:noProof/>
          <w:sz w:val="24"/>
          <w:szCs w:val="24"/>
          <w:lang w:val="hu-HU"/>
        </w:rPr>
      </w:pPr>
      <w:bookmarkStart w:id="0" w:name="_Toc284430957"/>
      <w:bookmarkStart w:id="1" w:name="_Toc284609876"/>
      <w:bookmarkStart w:id="2" w:name="_Toc284610711"/>
      <w:r w:rsidRPr="00C36825">
        <w:rPr>
          <w:rFonts w:ascii="Times New Roman" w:hAnsi="Times New Roman"/>
          <w:noProof/>
          <w:sz w:val="24"/>
          <w:szCs w:val="24"/>
          <w:lang w:val="hu-HU"/>
        </w:rPr>
        <w:t>II.5.</w:t>
      </w:r>
      <w:r>
        <w:rPr>
          <w:rFonts w:ascii="Times New Roman" w:hAnsi="Times New Roman"/>
          <w:noProof/>
          <w:sz w:val="24"/>
          <w:szCs w:val="24"/>
          <w:lang w:val="hu-HU"/>
        </w:rPr>
        <w:t xml:space="preserve"> </w:t>
      </w:r>
      <w:r w:rsidRPr="00C36825">
        <w:rPr>
          <w:rFonts w:ascii="Times New Roman" w:hAnsi="Times New Roman"/>
          <w:noProof/>
          <w:sz w:val="24"/>
          <w:szCs w:val="24"/>
          <w:lang w:val="hu-HU"/>
        </w:rPr>
        <w:t>SWOT</w:t>
      </w:r>
      <w:r>
        <w:rPr>
          <w:rFonts w:ascii="Times New Roman" w:hAnsi="Times New Roman"/>
          <w:noProof/>
          <w:sz w:val="24"/>
          <w:szCs w:val="24"/>
          <w:lang w:val="hu-HU"/>
        </w:rPr>
        <w:t xml:space="preserve"> (GYELV)</w:t>
      </w:r>
      <w:r w:rsidRPr="00C36825">
        <w:rPr>
          <w:rFonts w:ascii="Times New Roman" w:hAnsi="Times New Roman"/>
          <w:noProof/>
          <w:sz w:val="24"/>
          <w:szCs w:val="24"/>
          <w:lang w:val="hu-HU"/>
        </w:rPr>
        <w:t xml:space="preserve"> elemzés</w:t>
      </w:r>
      <w:bookmarkEnd w:id="0"/>
      <w:bookmarkEnd w:id="1"/>
      <w:bookmarkEnd w:id="2"/>
      <w:r w:rsidRPr="00C36825">
        <w:rPr>
          <w:rFonts w:ascii="Times New Roman" w:hAnsi="Times New Roman"/>
          <w:noProof/>
          <w:sz w:val="24"/>
          <w:szCs w:val="24"/>
          <w:lang w:val="hu-HU"/>
        </w:rPr>
        <w:t xml:space="preserve"> </w:t>
      </w:r>
    </w:p>
    <w:p w:rsidR="00E07498" w:rsidRPr="00A2432E" w:rsidRDefault="00E07498" w:rsidP="00A2432E"/>
    <w:p w:rsidR="00E07498" w:rsidRPr="00C36825" w:rsidRDefault="00E07498" w:rsidP="00C36825">
      <w:pPr>
        <w:spacing w:line="360" w:lineRule="auto"/>
        <w:ind w:firstLine="705"/>
        <w:jc w:val="both"/>
      </w:pPr>
      <w:r w:rsidRPr="00C36825">
        <w:t>Az Erősségek-Gyengeségek-Lehetőségek-</w:t>
      </w:r>
      <w:r>
        <w:t>Veszélyek</w:t>
      </w:r>
      <w:r w:rsidRPr="00C36825">
        <w:t xml:space="preserve"> megfogalmazása, elemzése. </w:t>
      </w:r>
    </w:p>
    <w:p w:rsidR="00E07498" w:rsidRPr="00C36825" w:rsidRDefault="00E07498" w:rsidP="00C36825">
      <w:pPr>
        <w:numPr>
          <w:ilvl w:val="0"/>
          <w:numId w:val="12"/>
        </w:numPr>
        <w:spacing w:line="360" w:lineRule="auto"/>
        <w:jc w:val="both"/>
      </w:pPr>
      <w:r w:rsidRPr="00C36825">
        <w:t>Az Erősségek olyan</w:t>
      </w:r>
      <w:r>
        <w:t xml:space="preserve"> belső</w:t>
      </w:r>
      <w:r w:rsidRPr="00C36825">
        <w:t xml:space="preserve"> tényezők, , amelyekre építve a térség fejlesztésének irány szabható. </w:t>
      </w:r>
    </w:p>
    <w:p w:rsidR="00E07498" w:rsidRPr="00601FE8" w:rsidRDefault="00E07498" w:rsidP="00C36825">
      <w:pPr>
        <w:numPr>
          <w:ilvl w:val="0"/>
          <w:numId w:val="12"/>
        </w:numPr>
        <w:spacing w:line="360" w:lineRule="auto"/>
        <w:jc w:val="both"/>
        <w:rPr>
          <w:rFonts w:eastAsia="Batang"/>
          <w:lang w:bidi="bn-IN"/>
        </w:rPr>
      </w:pPr>
      <w:r w:rsidRPr="00C36825">
        <w:t xml:space="preserve">A Gyengeségek olyan </w:t>
      </w:r>
      <w:r>
        <w:t xml:space="preserve">belső </w:t>
      </w:r>
      <w:r w:rsidRPr="00C36825">
        <w:t xml:space="preserve">tényezők,, amelyek a térség fejlesztését visszafoghatják. Tulajdonképpen kijelölik azokat a területeket, amelyeket nem szabad figyelmen kívül hagyni a térség fejlesztése során. </w:t>
      </w:r>
    </w:p>
    <w:p w:rsidR="00E07498" w:rsidRDefault="00E07498" w:rsidP="00623E41">
      <w:pPr>
        <w:spacing w:line="360" w:lineRule="auto"/>
        <w:ind w:left="1065"/>
        <w:jc w:val="both"/>
        <w:rPr>
          <w:rFonts w:eastAsia="Batang"/>
          <w:lang w:bidi="bn-IN"/>
        </w:rPr>
      </w:pPr>
      <w:r>
        <w:t>Az Erősségek és a Gyengeségek azon tényezők, amelyre a térség (annak szereplői) hatással vannak, befolyásolni tudják. A térség adottságai nem tárgyai a SWOT elemzésnek.</w:t>
      </w:r>
    </w:p>
    <w:p w:rsidR="00E07498" w:rsidRPr="00C36825" w:rsidRDefault="00E07498" w:rsidP="00C36825">
      <w:pPr>
        <w:numPr>
          <w:ilvl w:val="0"/>
          <w:numId w:val="12"/>
        </w:numPr>
        <w:spacing w:line="360" w:lineRule="auto"/>
        <w:jc w:val="both"/>
        <w:rPr>
          <w:rFonts w:eastAsia="Batang"/>
          <w:lang w:bidi="bn-IN"/>
        </w:rPr>
      </w:pPr>
      <w:r w:rsidRPr="00C36825">
        <w:t xml:space="preserve">A Lehetőségek olyan külső tényezők, amelyekre közvetlen befolyással nem lehetünk, de kedvező tendenciákat jelentenek, ezért az erősségek kihasználásának irányát jelentik. </w:t>
      </w:r>
    </w:p>
    <w:p w:rsidR="00E07498" w:rsidRPr="00C36825" w:rsidRDefault="00E07498" w:rsidP="00C36825">
      <w:pPr>
        <w:numPr>
          <w:ilvl w:val="0"/>
          <w:numId w:val="12"/>
        </w:numPr>
        <w:spacing w:line="360" w:lineRule="auto"/>
        <w:jc w:val="both"/>
        <w:rPr>
          <w:rFonts w:eastAsia="Batang"/>
          <w:lang w:bidi="bn-IN"/>
        </w:rPr>
      </w:pPr>
      <w:r w:rsidRPr="00C36825">
        <w:rPr>
          <w:rFonts w:eastAsia="Batang"/>
          <w:lang w:bidi="bn-IN"/>
        </w:rPr>
        <w:t xml:space="preserve">A Veszélyek olyan külső korlátok, negatív tényezők, amelyeket nehéz befolyásolnunk, ezért a fejlesztések során alkalmazkodnunk kell hozzájuk, befolyásolásukra korlátozott a lehetőség. </w:t>
      </w:r>
    </w:p>
    <w:p w:rsidR="00E07498" w:rsidRDefault="00E07498" w:rsidP="00B346C0">
      <w:pPr>
        <w:spacing w:before="100" w:beforeAutospacing="1" w:after="100" w:afterAutospacing="1" w:line="360" w:lineRule="auto"/>
        <w:ind w:left="360"/>
        <w:jc w:val="both"/>
        <w:rPr>
          <w:rFonts w:eastAsia="Batang"/>
          <w:lang w:bidi="bn-IN"/>
        </w:rPr>
      </w:pPr>
    </w:p>
    <w:p w:rsidR="00E07498" w:rsidRDefault="00E07498" w:rsidP="00C36825">
      <w:pPr>
        <w:spacing w:before="100" w:beforeAutospacing="1" w:after="100" w:afterAutospacing="1" w:line="360" w:lineRule="auto"/>
        <w:jc w:val="both"/>
        <w:rPr>
          <w:rFonts w:eastAsia="Batang"/>
          <w:lang w:bidi="bn-IN"/>
        </w:rPr>
      </w:pPr>
      <w:r w:rsidRPr="00C36825">
        <w:rPr>
          <w:rFonts w:eastAsia="Batang"/>
          <w:lang w:bidi="bn-IN"/>
        </w:rPr>
        <w:t>A SWOT készítésekor nem sorolhatunk fel minden létező erősséget, gyengeséget, lehetőséget, és veszélyt, elegendő azokra a főbb tényezőkre korlátozni a figyelmet, amelyek a HVS fő célkitűzései szempontjából fontosak. Fontos az egyes tényezők rangsorolása, valamint a között</w:t>
      </w:r>
      <w:r>
        <w:rPr>
          <w:rFonts w:eastAsia="Batang"/>
          <w:lang w:bidi="bn-IN"/>
        </w:rPr>
        <w:t>ük levő kapcsolódások felismerése</w:t>
      </w:r>
    </w:p>
    <w:p w:rsidR="00E07498" w:rsidRDefault="00E07498" w:rsidP="00C36825">
      <w:pPr>
        <w:spacing w:before="100" w:beforeAutospacing="1" w:after="100" w:afterAutospacing="1" w:line="360" w:lineRule="auto"/>
        <w:jc w:val="both"/>
        <w:rPr>
          <w:rFonts w:eastAsia="Batang"/>
          <w:lang w:bidi="bn-IN"/>
        </w:rPr>
      </w:pPr>
    </w:p>
    <w:p w:rsidR="00E07498" w:rsidRDefault="00E07498" w:rsidP="00C36825">
      <w:pPr>
        <w:spacing w:before="100" w:beforeAutospacing="1" w:after="100" w:afterAutospacing="1" w:line="360" w:lineRule="auto"/>
        <w:jc w:val="both"/>
        <w:rPr>
          <w:rFonts w:eastAsia="Batang"/>
          <w:lang w:bidi="bn-IN"/>
        </w:rPr>
      </w:pPr>
    </w:p>
    <w:p w:rsidR="00E07498" w:rsidRDefault="00E07498" w:rsidP="00C36825">
      <w:pPr>
        <w:spacing w:before="100" w:beforeAutospacing="1" w:after="100" w:afterAutospacing="1" w:line="360" w:lineRule="auto"/>
        <w:jc w:val="both"/>
        <w:rPr>
          <w:rFonts w:eastAsia="Batang"/>
          <w:lang w:bidi="bn-IN"/>
        </w:rPr>
      </w:pPr>
    </w:p>
    <w:p w:rsidR="00E07498" w:rsidRPr="00213DB5" w:rsidRDefault="00E07498" w:rsidP="00C36825">
      <w:pPr>
        <w:spacing w:before="100" w:beforeAutospacing="1" w:after="100" w:afterAutospacing="1" w:line="360" w:lineRule="auto"/>
        <w:jc w:val="both"/>
        <w:rPr>
          <w:rFonts w:eastAsia="Batang"/>
          <w:b/>
          <w:bCs/>
          <w:lang w:bidi="bn-IN"/>
        </w:rPr>
      </w:pPr>
      <w:r w:rsidRPr="00213DB5">
        <w:rPr>
          <w:rFonts w:eastAsia="Batang"/>
          <w:b/>
          <w:bCs/>
          <w:lang w:bidi="bn-IN"/>
        </w:rPr>
        <w:t xml:space="preserve">Példa egy egyszerű SWOT táblázatra: </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4843"/>
        <w:gridCol w:w="4866"/>
      </w:tblGrid>
      <w:tr w:rsidR="00E07498" w:rsidRPr="00C36825" w:rsidTr="0034411D">
        <w:trPr>
          <w:tblCellSpacing w:w="20" w:type="dxa"/>
        </w:trPr>
        <w:tc>
          <w:tcPr>
            <w:tcW w:w="4783" w:type="dxa"/>
          </w:tcPr>
          <w:p w:rsidR="00E07498" w:rsidRPr="00C36825" w:rsidRDefault="00E07498" w:rsidP="00C36825">
            <w:pPr>
              <w:spacing w:before="100" w:beforeAutospacing="1" w:after="100" w:afterAutospacing="1" w:line="360" w:lineRule="auto"/>
              <w:jc w:val="both"/>
              <w:rPr>
                <w:rFonts w:eastAsia="Batang"/>
                <w:lang w:bidi="bn-IN"/>
              </w:rPr>
            </w:pPr>
            <w:r w:rsidRPr="00C36825">
              <w:rPr>
                <w:rFonts w:eastAsia="Batang"/>
                <w:lang w:bidi="bn-IN"/>
              </w:rPr>
              <w:t>Erősségek</w:t>
            </w:r>
          </w:p>
        </w:tc>
        <w:tc>
          <w:tcPr>
            <w:tcW w:w="4806" w:type="dxa"/>
          </w:tcPr>
          <w:p w:rsidR="00E07498" w:rsidRPr="00C36825" w:rsidRDefault="00E07498" w:rsidP="00C36825">
            <w:pPr>
              <w:spacing w:before="100" w:beforeAutospacing="1" w:after="100" w:afterAutospacing="1" w:line="360" w:lineRule="auto"/>
              <w:jc w:val="both"/>
              <w:rPr>
                <w:rFonts w:eastAsia="Batang"/>
                <w:lang w:bidi="bn-IN"/>
              </w:rPr>
            </w:pPr>
            <w:r w:rsidRPr="00C36825">
              <w:rPr>
                <w:rFonts w:eastAsia="Batang"/>
                <w:lang w:bidi="bn-IN"/>
              </w:rPr>
              <w:t>Gyengeségek</w:t>
            </w:r>
          </w:p>
        </w:tc>
      </w:tr>
      <w:tr w:rsidR="00E07498" w:rsidRPr="00C36825" w:rsidTr="0034411D">
        <w:trPr>
          <w:tblCellSpacing w:w="20" w:type="dxa"/>
        </w:trPr>
        <w:tc>
          <w:tcPr>
            <w:tcW w:w="4783" w:type="dxa"/>
          </w:tcPr>
          <w:p w:rsidR="00E07498" w:rsidRPr="00C36825" w:rsidRDefault="00E07498" w:rsidP="00C36825">
            <w:pPr>
              <w:numPr>
                <w:ilvl w:val="0"/>
                <w:numId w:val="12"/>
              </w:numPr>
              <w:spacing w:before="100" w:beforeAutospacing="1" w:after="100" w:afterAutospacing="1" w:line="360" w:lineRule="auto"/>
              <w:jc w:val="both"/>
              <w:rPr>
                <w:rFonts w:eastAsia="Batang"/>
                <w:lang w:bidi="bn-IN"/>
              </w:rPr>
            </w:pPr>
            <w:r>
              <w:rPr>
                <w:rFonts w:eastAsia="Batang"/>
                <w:lang w:bidi="bn-IN"/>
              </w:rPr>
              <w:t>A térség természeti erőforrásaira támaszkodva sokszínű a turisztikai kínálat</w:t>
            </w:r>
          </w:p>
          <w:p w:rsidR="00E07498" w:rsidRPr="00C36825" w:rsidRDefault="00E07498" w:rsidP="00C36825">
            <w:pPr>
              <w:numPr>
                <w:ilvl w:val="0"/>
                <w:numId w:val="12"/>
              </w:numPr>
              <w:spacing w:before="100" w:beforeAutospacing="1" w:after="100" w:afterAutospacing="1" w:line="360" w:lineRule="auto"/>
              <w:jc w:val="both"/>
              <w:rPr>
                <w:rFonts w:eastAsia="Batang"/>
                <w:lang w:bidi="bn-IN"/>
              </w:rPr>
            </w:pPr>
            <w:r>
              <w:rPr>
                <w:rFonts w:eastAsia="Batang"/>
                <w:lang w:bidi="bn-IN"/>
              </w:rPr>
              <w:t>A térségben jellemzően jól szervezett mezőgazdasági tevékenység folyik</w:t>
            </w:r>
          </w:p>
          <w:p w:rsidR="00E07498" w:rsidRPr="00C36825" w:rsidRDefault="00E07498" w:rsidP="009C74AC">
            <w:pPr>
              <w:numPr>
                <w:ilvl w:val="0"/>
                <w:numId w:val="12"/>
              </w:numPr>
              <w:spacing w:before="100" w:beforeAutospacing="1" w:after="100" w:afterAutospacing="1" w:line="360" w:lineRule="auto"/>
              <w:jc w:val="both"/>
              <w:rPr>
                <w:rFonts w:eastAsia="Batang"/>
                <w:lang w:bidi="bn-IN"/>
              </w:rPr>
            </w:pPr>
            <w:r w:rsidRPr="00C36825">
              <w:rPr>
                <w:rFonts w:eastAsia="Batang"/>
                <w:lang w:bidi="bn-IN"/>
              </w:rPr>
              <w:t xml:space="preserve">A térség településein </w:t>
            </w:r>
            <w:r>
              <w:rPr>
                <w:rFonts w:eastAsia="Batang"/>
                <w:lang w:bidi="bn-IN"/>
              </w:rPr>
              <w:t xml:space="preserve">erős a civil élet, </w:t>
            </w:r>
            <w:r w:rsidRPr="00C36825">
              <w:rPr>
                <w:rFonts w:eastAsia="Batang"/>
                <w:lang w:bidi="bn-IN"/>
              </w:rPr>
              <w:t>jellemző</w:t>
            </w:r>
            <w:r>
              <w:rPr>
                <w:rFonts w:eastAsia="Batang"/>
                <w:lang w:bidi="bn-IN"/>
              </w:rPr>
              <w:t xml:space="preserve"> az önkéntes munka</w:t>
            </w:r>
          </w:p>
          <w:p w:rsidR="00E07498" w:rsidRDefault="00E07498" w:rsidP="00C36825">
            <w:pPr>
              <w:numPr>
                <w:ilvl w:val="0"/>
                <w:numId w:val="12"/>
              </w:numPr>
              <w:spacing w:before="100" w:beforeAutospacing="1" w:after="100" w:afterAutospacing="1" w:line="360" w:lineRule="auto"/>
              <w:jc w:val="both"/>
              <w:rPr>
                <w:rFonts w:eastAsia="Batang"/>
                <w:lang w:bidi="bn-IN"/>
              </w:rPr>
            </w:pPr>
            <w:r>
              <w:rPr>
                <w:rFonts w:eastAsia="Batang"/>
                <w:lang w:bidi="bn-IN"/>
              </w:rPr>
              <w:t>Erős helyi közösségek működnek</w:t>
            </w:r>
          </w:p>
          <w:p w:rsidR="00E07498" w:rsidRDefault="00E07498" w:rsidP="00601FE8">
            <w:pPr>
              <w:numPr>
                <w:ilvl w:val="0"/>
                <w:numId w:val="12"/>
              </w:numPr>
              <w:spacing w:before="100" w:beforeAutospacing="1" w:after="100" w:afterAutospacing="1" w:line="360" w:lineRule="auto"/>
              <w:jc w:val="both"/>
              <w:rPr>
                <w:rFonts w:eastAsia="Batang"/>
                <w:lang w:bidi="bn-IN"/>
              </w:rPr>
            </w:pPr>
          </w:p>
        </w:tc>
        <w:tc>
          <w:tcPr>
            <w:tcW w:w="4806" w:type="dxa"/>
          </w:tcPr>
          <w:p w:rsidR="00E07498" w:rsidRPr="00C36825" w:rsidRDefault="00E07498" w:rsidP="00C36825">
            <w:pPr>
              <w:numPr>
                <w:ilvl w:val="0"/>
                <w:numId w:val="12"/>
              </w:numPr>
              <w:spacing w:before="100" w:beforeAutospacing="1" w:after="100" w:afterAutospacing="1" w:line="360" w:lineRule="auto"/>
              <w:jc w:val="both"/>
              <w:rPr>
                <w:rFonts w:eastAsia="Batang"/>
                <w:lang w:bidi="bn-IN"/>
              </w:rPr>
            </w:pPr>
            <w:r w:rsidRPr="00C36825">
              <w:rPr>
                <w:rFonts w:eastAsia="Batang"/>
                <w:lang w:bidi="bn-IN"/>
              </w:rPr>
              <w:t xml:space="preserve">A térség természeti adottságainak </w:t>
            </w:r>
            <w:r>
              <w:rPr>
                <w:rFonts w:eastAsia="Batang"/>
                <w:lang w:bidi="bn-IN"/>
              </w:rPr>
              <w:t>fenntartható használatához nem elegendő a meglévő szolgáltatások tudásszintje és felkészültsége</w:t>
            </w:r>
            <w:r w:rsidRPr="00C36825">
              <w:rPr>
                <w:rFonts w:eastAsia="Batang"/>
                <w:lang w:bidi="bn-IN"/>
              </w:rPr>
              <w:t xml:space="preserve"> </w:t>
            </w:r>
          </w:p>
          <w:p w:rsidR="00E07498" w:rsidRPr="00C36825" w:rsidRDefault="00E07498" w:rsidP="00C36825">
            <w:pPr>
              <w:numPr>
                <w:ilvl w:val="0"/>
                <w:numId w:val="12"/>
              </w:numPr>
              <w:spacing w:before="100" w:beforeAutospacing="1" w:after="100" w:afterAutospacing="1" w:line="360" w:lineRule="auto"/>
              <w:jc w:val="both"/>
              <w:rPr>
                <w:rFonts w:eastAsia="Batang"/>
                <w:lang w:bidi="bn-IN"/>
              </w:rPr>
            </w:pPr>
            <w:r w:rsidRPr="00C36825">
              <w:rPr>
                <w:rFonts w:eastAsia="Batang"/>
                <w:lang w:bidi="bn-IN"/>
              </w:rPr>
              <w:t xml:space="preserve">A helyi termékekkel kapcsolatos kezdeményezések </w:t>
            </w:r>
            <w:r>
              <w:rPr>
                <w:rFonts w:eastAsia="Batang"/>
                <w:lang w:bidi="bn-IN"/>
              </w:rPr>
              <w:t>kezdetlegesek, a termelők között nincs együttműködés</w:t>
            </w:r>
          </w:p>
          <w:p w:rsidR="00E07498" w:rsidRPr="00C36825" w:rsidRDefault="00E07498" w:rsidP="00C36825">
            <w:pPr>
              <w:numPr>
                <w:ilvl w:val="0"/>
                <w:numId w:val="12"/>
              </w:numPr>
              <w:spacing w:before="100" w:beforeAutospacing="1" w:after="100" w:afterAutospacing="1" w:line="360" w:lineRule="auto"/>
              <w:jc w:val="both"/>
              <w:rPr>
                <w:rFonts w:eastAsia="Batang"/>
                <w:lang w:bidi="bn-IN"/>
              </w:rPr>
            </w:pPr>
            <w:r w:rsidRPr="00C36825">
              <w:rPr>
                <w:rFonts w:eastAsia="Batang"/>
                <w:lang w:bidi="bn-IN"/>
              </w:rPr>
              <w:t>A fenntartható, környezetbarát gazdálkodással kapcsolatos tapasztalatok hiánya</w:t>
            </w:r>
          </w:p>
          <w:p w:rsidR="00E07498" w:rsidRDefault="00E07498" w:rsidP="00C36825">
            <w:pPr>
              <w:numPr>
                <w:ilvl w:val="0"/>
                <w:numId w:val="12"/>
              </w:numPr>
              <w:spacing w:before="100" w:beforeAutospacing="1" w:after="100" w:afterAutospacing="1" w:line="360" w:lineRule="auto"/>
              <w:jc w:val="both"/>
              <w:rPr>
                <w:rFonts w:eastAsia="Batang"/>
                <w:lang w:bidi="bn-IN"/>
              </w:rPr>
            </w:pPr>
            <w:r w:rsidRPr="00C36825">
              <w:rPr>
                <w:rFonts w:eastAsia="Batang"/>
                <w:lang w:bidi="bn-IN"/>
              </w:rPr>
              <w:t>Hiányos tömegközlekedési hálózat</w:t>
            </w:r>
          </w:p>
          <w:p w:rsidR="00E07498" w:rsidRPr="00C36825" w:rsidRDefault="00E07498" w:rsidP="00C36825">
            <w:pPr>
              <w:numPr>
                <w:ilvl w:val="0"/>
                <w:numId w:val="12"/>
              </w:numPr>
              <w:spacing w:before="100" w:beforeAutospacing="1" w:after="100" w:afterAutospacing="1" w:line="360" w:lineRule="auto"/>
              <w:jc w:val="both"/>
              <w:rPr>
                <w:rFonts w:eastAsia="Batang"/>
                <w:lang w:bidi="bn-IN"/>
              </w:rPr>
            </w:pPr>
          </w:p>
        </w:tc>
      </w:tr>
      <w:tr w:rsidR="00E07498" w:rsidRPr="00C36825" w:rsidTr="0034411D">
        <w:trPr>
          <w:tblCellSpacing w:w="20" w:type="dxa"/>
        </w:trPr>
        <w:tc>
          <w:tcPr>
            <w:tcW w:w="4783" w:type="dxa"/>
          </w:tcPr>
          <w:p w:rsidR="00E07498" w:rsidRPr="00C36825" w:rsidRDefault="00E07498" w:rsidP="00C36825">
            <w:pPr>
              <w:spacing w:before="100" w:beforeAutospacing="1" w:after="100" w:afterAutospacing="1" w:line="360" w:lineRule="auto"/>
              <w:jc w:val="both"/>
              <w:rPr>
                <w:rFonts w:eastAsia="Batang"/>
                <w:lang w:bidi="bn-IN"/>
              </w:rPr>
            </w:pPr>
            <w:r w:rsidRPr="00C36825">
              <w:rPr>
                <w:rFonts w:eastAsia="Batang"/>
                <w:lang w:bidi="bn-IN"/>
              </w:rPr>
              <w:t>Lehetőségek</w:t>
            </w:r>
          </w:p>
        </w:tc>
        <w:tc>
          <w:tcPr>
            <w:tcW w:w="4806" w:type="dxa"/>
          </w:tcPr>
          <w:p w:rsidR="00E07498" w:rsidRPr="00C36825" w:rsidRDefault="00E07498" w:rsidP="00C36825">
            <w:pPr>
              <w:spacing w:before="100" w:beforeAutospacing="1" w:after="100" w:afterAutospacing="1" w:line="360" w:lineRule="auto"/>
              <w:jc w:val="both"/>
              <w:rPr>
                <w:rFonts w:eastAsia="Batang"/>
                <w:lang w:bidi="bn-IN"/>
              </w:rPr>
            </w:pPr>
            <w:r>
              <w:rPr>
                <w:rFonts w:eastAsia="Batang"/>
                <w:lang w:bidi="bn-IN"/>
              </w:rPr>
              <w:t>Veszélyek</w:t>
            </w:r>
          </w:p>
        </w:tc>
      </w:tr>
      <w:tr w:rsidR="00E07498" w:rsidRPr="00C36825" w:rsidTr="0034411D">
        <w:trPr>
          <w:trHeight w:val="5003"/>
          <w:tblCellSpacing w:w="20" w:type="dxa"/>
        </w:trPr>
        <w:tc>
          <w:tcPr>
            <w:tcW w:w="4783" w:type="dxa"/>
          </w:tcPr>
          <w:p w:rsidR="00E07498" w:rsidRPr="00C36825" w:rsidRDefault="00E07498" w:rsidP="00C36825">
            <w:pPr>
              <w:numPr>
                <w:ilvl w:val="0"/>
                <w:numId w:val="12"/>
              </w:numPr>
              <w:spacing w:before="100" w:beforeAutospacing="1" w:after="100" w:afterAutospacing="1" w:line="360" w:lineRule="auto"/>
              <w:jc w:val="both"/>
              <w:rPr>
                <w:rFonts w:eastAsia="Batang"/>
                <w:lang w:bidi="bn-IN"/>
              </w:rPr>
            </w:pPr>
            <w:r>
              <w:rPr>
                <w:rFonts w:eastAsia="Batang"/>
                <w:lang w:bidi="bn-IN"/>
              </w:rPr>
              <w:t>Államilag t</w:t>
            </w:r>
            <w:r w:rsidRPr="00C36825">
              <w:rPr>
                <w:rFonts w:eastAsia="Batang"/>
                <w:lang w:bidi="bn-IN"/>
              </w:rPr>
              <w:t>ámogatott vidékfejlesztési</w:t>
            </w:r>
            <w:r>
              <w:rPr>
                <w:rFonts w:eastAsia="Batang"/>
                <w:lang w:bidi="bn-IN"/>
              </w:rPr>
              <w:t xml:space="preserve"> és mezőgazdasági</w:t>
            </w:r>
            <w:r w:rsidRPr="00C36825">
              <w:rPr>
                <w:rFonts w:eastAsia="Batang"/>
                <w:lang w:bidi="bn-IN"/>
              </w:rPr>
              <w:t xml:space="preserve"> beruházások</w:t>
            </w:r>
            <w:r>
              <w:rPr>
                <w:rFonts w:eastAsia="Batang"/>
                <w:lang w:bidi="bn-IN"/>
              </w:rPr>
              <w:t xml:space="preserve"> indulnak</w:t>
            </w:r>
          </w:p>
          <w:p w:rsidR="00E07498" w:rsidRPr="00C36825" w:rsidDel="009C74AC" w:rsidRDefault="00E07498" w:rsidP="00C36825">
            <w:pPr>
              <w:numPr>
                <w:ilvl w:val="0"/>
                <w:numId w:val="12"/>
              </w:numPr>
              <w:spacing w:before="100" w:beforeAutospacing="1" w:after="100" w:afterAutospacing="1" w:line="360" w:lineRule="auto"/>
              <w:jc w:val="both"/>
              <w:rPr>
                <w:rFonts w:eastAsia="Batang"/>
                <w:lang w:bidi="bn-IN"/>
              </w:rPr>
            </w:pPr>
          </w:p>
          <w:p w:rsidR="00E07498" w:rsidRDefault="00E07498" w:rsidP="00C36825">
            <w:pPr>
              <w:numPr>
                <w:ilvl w:val="0"/>
                <w:numId w:val="12"/>
              </w:numPr>
              <w:spacing w:before="100" w:beforeAutospacing="1" w:after="100" w:afterAutospacing="1" w:line="360" w:lineRule="auto"/>
              <w:jc w:val="both"/>
              <w:rPr>
                <w:rFonts w:eastAsia="Batang"/>
                <w:lang w:bidi="bn-IN"/>
              </w:rPr>
            </w:pPr>
            <w:r w:rsidRPr="00C36825">
              <w:rPr>
                <w:rFonts w:eastAsia="Batang"/>
                <w:lang w:bidi="bn-IN"/>
              </w:rPr>
              <w:t>Növekvő belső p</w:t>
            </w:r>
            <w:r>
              <w:rPr>
                <w:rFonts w:eastAsia="Batang"/>
                <w:lang w:bidi="bn-IN"/>
              </w:rPr>
              <w:t>iaci igények jelennek meg a helyi előállítású</w:t>
            </w:r>
            <w:r w:rsidRPr="00C36825">
              <w:rPr>
                <w:rFonts w:eastAsia="Batang"/>
                <w:lang w:bidi="bn-IN"/>
              </w:rPr>
              <w:t xml:space="preserve"> élelmiszerekre</w:t>
            </w:r>
          </w:p>
          <w:p w:rsidR="00E07498" w:rsidRDefault="00E07498" w:rsidP="00623E41">
            <w:pPr>
              <w:numPr>
                <w:ilvl w:val="0"/>
                <w:numId w:val="12"/>
              </w:numPr>
              <w:spacing w:before="100" w:beforeAutospacing="1" w:after="100" w:afterAutospacing="1" w:line="360" w:lineRule="auto"/>
              <w:jc w:val="both"/>
              <w:rPr>
                <w:rFonts w:eastAsia="Batang"/>
                <w:lang w:bidi="bn-IN"/>
              </w:rPr>
            </w:pPr>
            <w:r>
              <w:rPr>
                <w:rFonts w:eastAsia="Batang"/>
                <w:lang w:bidi="bn-IN"/>
              </w:rPr>
              <w:t>Új együttműködések kialakulása a gazdaság szereplői között</w:t>
            </w:r>
          </w:p>
          <w:p w:rsidR="00E07498" w:rsidRPr="00C36825" w:rsidRDefault="00E07498" w:rsidP="00623E41">
            <w:pPr>
              <w:numPr>
                <w:ilvl w:val="0"/>
                <w:numId w:val="12"/>
              </w:numPr>
              <w:spacing w:before="100" w:beforeAutospacing="1" w:after="100" w:afterAutospacing="1" w:line="360" w:lineRule="auto"/>
              <w:jc w:val="both"/>
              <w:rPr>
                <w:rFonts w:eastAsia="Batang"/>
                <w:lang w:bidi="bn-IN"/>
              </w:rPr>
            </w:pPr>
          </w:p>
        </w:tc>
        <w:tc>
          <w:tcPr>
            <w:tcW w:w="4806" w:type="dxa"/>
          </w:tcPr>
          <w:p w:rsidR="00E07498" w:rsidRPr="00C36825" w:rsidRDefault="00E07498" w:rsidP="00C36825">
            <w:pPr>
              <w:numPr>
                <w:ilvl w:val="0"/>
                <w:numId w:val="12"/>
              </w:numPr>
              <w:spacing w:before="100" w:beforeAutospacing="1" w:after="100" w:afterAutospacing="1" w:line="360" w:lineRule="auto"/>
              <w:jc w:val="both"/>
              <w:rPr>
                <w:rFonts w:eastAsia="Batang"/>
                <w:lang w:bidi="bn-IN"/>
              </w:rPr>
            </w:pPr>
            <w:r w:rsidRPr="00C36825">
              <w:rPr>
                <w:rFonts w:eastAsia="Batang"/>
                <w:lang w:bidi="bn-IN"/>
              </w:rPr>
              <w:t>A LEADER pályázatok</w:t>
            </w:r>
            <w:r>
              <w:rPr>
                <w:rFonts w:eastAsia="Batang"/>
                <w:lang w:bidi="bn-IN"/>
              </w:rPr>
              <w:t xml:space="preserve">  szabályozásának adminisztratív terhei nőnek;</w:t>
            </w:r>
          </w:p>
          <w:p w:rsidR="00E07498" w:rsidRDefault="00E07498" w:rsidP="00C36825">
            <w:pPr>
              <w:numPr>
                <w:ilvl w:val="0"/>
                <w:numId w:val="12"/>
              </w:numPr>
              <w:spacing w:before="100" w:beforeAutospacing="1" w:after="100" w:afterAutospacing="1" w:line="360" w:lineRule="auto"/>
              <w:jc w:val="both"/>
              <w:rPr>
                <w:rFonts w:eastAsia="Batang"/>
                <w:lang w:bidi="bn-IN"/>
              </w:rPr>
            </w:pPr>
            <w:r w:rsidRPr="00C36825">
              <w:rPr>
                <w:rFonts w:eastAsia="Batang"/>
                <w:lang w:bidi="bn-IN"/>
              </w:rPr>
              <w:t>A</w:t>
            </w:r>
            <w:r>
              <w:rPr>
                <w:rFonts w:eastAsia="Batang"/>
                <w:lang w:bidi="bn-IN"/>
              </w:rPr>
              <w:t xml:space="preserve"> földhasználati szabályok változásai miatt a térségben megszervezett mezőgazdasági tevékenység leépül;</w:t>
            </w:r>
            <w:r w:rsidRPr="00C36825">
              <w:rPr>
                <w:rFonts w:eastAsia="Batang"/>
                <w:lang w:bidi="bn-IN"/>
              </w:rPr>
              <w:t xml:space="preserve"> </w:t>
            </w:r>
            <w:r>
              <w:rPr>
                <w:rFonts w:eastAsia="Batang"/>
                <w:lang w:bidi="bn-IN"/>
              </w:rPr>
              <w:t xml:space="preserve"> </w:t>
            </w:r>
          </w:p>
          <w:p w:rsidR="00E07498" w:rsidRDefault="00E07498" w:rsidP="00C36825">
            <w:pPr>
              <w:numPr>
                <w:ilvl w:val="0"/>
                <w:numId w:val="12"/>
              </w:numPr>
              <w:spacing w:before="100" w:beforeAutospacing="1" w:after="100" w:afterAutospacing="1" w:line="360" w:lineRule="auto"/>
              <w:jc w:val="both"/>
              <w:rPr>
                <w:rFonts w:eastAsia="Batang"/>
                <w:lang w:bidi="bn-IN"/>
              </w:rPr>
            </w:pPr>
            <w:r>
              <w:rPr>
                <w:rFonts w:eastAsia="Batang"/>
                <w:lang w:bidi="bn-IN"/>
              </w:rPr>
              <w:t xml:space="preserve">- A szociális ellátások szűkülnek, amely a térség hátrányos településeinek helyzetét tovább nehezíti </w:t>
            </w:r>
          </w:p>
          <w:p w:rsidR="00E07498" w:rsidRPr="00C36825" w:rsidRDefault="00E07498" w:rsidP="00213DB5">
            <w:pPr>
              <w:numPr>
                <w:ilvl w:val="0"/>
                <w:numId w:val="12"/>
              </w:numPr>
              <w:spacing w:before="100" w:beforeAutospacing="1" w:after="100" w:afterAutospacing="1" w:line="360" w:lineRule="auto"/>
              <w:jc w:val="both"/>
              <w:rPr>
                <w:rFonts w:eastAsia="Batang"/>
                <w:lang w:bidi="bn-IN"/>
              </w:rPr>
            </w:pPr>
            <w:r w:rsidRPr="009C74AC">
              <w:rPr>
                <w:rFonts w:eastAsia="Batang"/>
                <w:lang w:bidi="bn-IN"/>
              </w:rPr>
              <w:t>A biodiverzitás csökken</w:t>
            </w:r>
            <w:r>
              <w:rPr>
                <w:rFonts w:eastAsia="Batang"/>
                <w:lang w:bidi="bn-IN"/>
              </w:rPr>
              <w:t xml:space="preserve"> a regionális jelentőségű, de környezetterhelés szempontjából jelentős beruházás miatt</w:t>
            </w:r>
            <w:r w:rsidRPr="009C74AC">
              <w:rPr>
                <w:rFonts w:eastAsia="Batang"/>
                <w:lang w:bidi="bn-IN"/>
              </w:rPr>
              <w:t xml:space="preserve"> </w:t>
            </w:r>
          </w:p>
        </w:tc>
      </w:tr>
    </w:tbl>
    <w:p w:rsidR="00E07498" w:rsidRPr="0034411D" w:rsidRDefault="00E07498" w:rsidP="00180FA1">
      <w:pPr>
        <w:spacing w:before="100" w:beforeAutospacing="1" w:after="100" w:afterAutospacing="1" w:line="360" w:lineRule="auto"/>
        <w:ind w:left="360"/>
        <w:jc w:val="both"/>
        <w:rPr>
          <w:rFonts w:eastAsia="Batang"/>
          <w:b/>
          <w:bCs/>
          <w:sz w:val="28"/>
          <w:szCs w:val="28"/>
          <w:lang w:bidi="bn-IN"/>
        </w:rPr>
      </w:pPr>
      <w:r>
        <w:rPr>
          <w:rFonts w:eastAsia="Batang"/>
          <w:b/>
          <w:bCs/>
          <w:sz w:val="28"/>
          <w:szCs w:val="28"/>
          <w:lang w:bidi="bn-IN"/>
        </w:rPr>
        <w:t xml:space="preserve">III. </w:t>
      </w:r>
      <w:r w:rsidRPr="0034411D">
        <w:rPr>
          <w:rFonts w:eastAsia="Batang"/>
          <w:b/>
          <w:bCs/>
          <w:sz w:val="28"/>
          <w:szCs w:val="28"/>
          <w:lang w:bidi="bn-IN"/>
        </w:rPr>
        <w:t>A Helyi Vidékfejlesztési Stratégia jövőképe</w:t>
      </w:r>
    </w:p>
    <w:p w:rsidR="00E07498" w:rsidRDefault="00E07498" w:rsidP="009923C8">
      <w:pPr>
        <w:spacing w:before="100" w:beforeAutospacing="1" w:after="100" w:afterAutospacing="1" w:line="360" w:lineRule="auto"/>
        <w:ind w:left="360"/>
        <w:jc w:val="both"/>
        <w:rPr>
          <w:rFonts w:eastAsia="Batang"/>
          <w:lang w:bidi="bn-IN"/>
        </w:rPr>
      </w:pPr>
      <w:r>
        <w:rPr>
          <w:rFonts w:eastAsia="Batang"/>
          <w:lang w:bidi="bn-IN"/>
        </w:rPr>
        <w:t xml:space="preserve">A HVS jövőképe az az általános célrendszer, amely elérését a HVS-ben megfogalmazott intézkedések megvalósulása segíti elő. </w:t>
      </w:r>
    </w:p>
    <w:p w:rsidR="00E07498" w:rsidRDefault="00E07498" w:rsidP="00180FA1">
      <w:pPr>
        <w:spacing w:before="100" w:beforeAutospacing="1" w:after="100" w:afterAutospacing="1" w:line="240" w:lineRule="exact"/>
        <w:ind w:left="357"/>
        <w:jc w:val="center"/>
        <w:rPr>
          <w:rFonts w:eastAsia="Batang"/>
          <w:b/>
          <w:bCs/>
          <w:i/>
          <w:iCs/>
          <w:lang w:bidi="bn-IN"/>
        </w:rPr>
      </w:pPr>
      <w:r w:rsidRPr="00270E65">
        <w:rPr>
          <w:rFonts w:eastAsia="Batang"/>
          <w:b/>
          <w:bCs/>
          <w:i/>
          <w:iCs/>
          <w:lang w:bidi="bn-IN"/>
        </w:rPr>
        <w:t>Jövőkép</w:t>
      </w:r>
      <w:r>
        <w:rPr>
          <w:rFonts w:eastAsia="Batang"/>
          <w:b/>
          <w:bCs/>
          <w:i/>
          <w:iCs/>
          <w:lang w:bidi="bn-IN"/>
        </w:rPr>
        <w:t>:</w:t>
      </w:r>
    </w:p>
    <w:p w:rsidR="00E07498" w:rsidRDefault="00E07498" w:rsidP="00180FA1">
      <w:pPr>
        <w:spacing w:before="100" w:beforeAutospacing="1" w:after="100" w:afterAutospacing="1" w:line="240" w:lineRule="exact"/>
        <w:ind w:left="357"/>
        <w:jc w:val="center"/>
        <w:rPr>
          <w:rFonts w:eastAsia="Batang"/>
          <w:b/>
          <w:bCs/>
          <w:i/>
          <w:iCs/>
          <w:lang w:bidi="bn-IN"/>
        </w:rPr>
      </w:pPr>
      <w:r>
        <w:rPr>
          <w:rFonts w:eastAsia="Batang"/>
          <w:b/>
          <w:bCs/>
          <w:i/>
          <w:iCs/>
          <w:lang w:bidi="bn-IN"/>
        </w:rPr>
        <w:t>a térség olyan ideális állapotát írja le, amelynek elérésére és fenntartására törekedni kell.</w:t>
      </w:r>
    </w:p>
    <w:p w:rsidR="00E07498" w:rsidRDefault="00E07498" w:rsidP="009923C8">
      <w:pPr>
        <w:spacing w:before="100" w:beforeAutospacing="1" w:after="100" w:afterAutospacing="1" w:line="360" w:lineRule="auto"/>
        <w:ind w:left="360"/>
        <w:jc w:val="both"/>
        <w:rPr>
          <w:rFonts w:eastAsia="Batang"/>
          <w:b/>
          <w:bCs/>
          <w:i/>
          <w:iCs/>
          <w:lang w:bidi="bn-IN"/>
        </w:rPr>
      </w:pPr>
    </w:p>
    <w:p w:rsidR="00E07498" w:rsidRPr="00270E65" w:rsidRDefault="00E07498" w:rsidP="00270E65">
      <w:pPr>
        <w:shd w:val="clear" w:color="auto" w:fill="A6A6A6"/>
        <w:spacing w:before="100" w:beforeAutospacing="1" w:after="100" w:afterAutospacing="1" w:line="360" w:lineRule="auto"/>
        <w:ind w:left="360"/>
        <w:jc w:val="both"/>
        <w:rPr>
          <w:rFonts w:eastAsia="Batang"/>
          <w:lang w:bidi="bn-IN"/>
        </w:rPr>
      </w:pPr>
      <w:r>
        <w:rPr>
          <w:rFonts w:eastAsia="Batang"/>
          <w:lang w:bidi="bn-IN"/>
        </w:rPr>
        <w:t>Példa: A programozási időszak végére a térség környezeti és kulturális értékeire, valamint hagyományaira épülő fenntartható turisztikai fejlesztések indulnak, melyhez kapcsolódnak a helyi gazdaság erősödését elősegítő környezettudatos földhasználatra épülő mezőgazdasági termelés, helyi termék előállítás, ezáltal növekszik a foglalkoztatottság és a térségben élők alternatív jövedelemtermelő képessége.</w:t>
      </w:r>
    </w:p>
    <w:p w:rsidR="00E07498" w:rsidRDefault="00E07498" w:rsidP="009923C8">
      <w:pPr>
        <w:spacing w:before="100" w:beforeAutospacing="1" w:after="100" w:afterAutospacing="1" w:line="360" w:lineRule="auto"/>
        <w:ind w:left="360"/>
        <w:jc w:val="both"/>
        <w:rPr>
          <w:rFonts w:eastAsia="Batang"/>
          <w:lang w:bidi="bn-IN"/>
        </w:rPr>
      </w:pPr>
    </w:p>
    <w:p w:rsidR="00E07498" w:rsidRPr="00180FA1" w:rsidRDefault="00E07498" w:rsidP="009923C8">
      <w:pPr>
        <w:spacing w:before="100" w:beforeAutospacing="1" w:after="100" w:afterAutospacing="1" w:line="360" w:lineRule="auto"/>
        <w:ind w:left="360"/>
        <w:jc w:val="both"/>
        <w:rPr>
          <w:rFonts w:eastAsia="Batang"/>
          <w:b/>
          <w:bCs/>
          <w:sz w:val="28"/>
          <w:szCs w:val="28"/>
          <w:lang w:bidi="bn-IN"/>
        </w:rPr>
      </w:pPr>
      <w:r w:rsidRPr="00180FA1">
        <w:rPr>
          <w:rFonts w:eastAsia="Batang"/>
          <w:b/>
          <w:bCs/>
          <w:sz w:val="28"/>
          <w:szCs w:val="28"/>
          <w:lang w:bidi="bn-IN"/>
        </w:rPr>
        <w:t>III.</w:t>
      </w:r>
      <w:r>
        <w:rPr>
          <w:rFonts w:eastAsia="Batang"/>
          <w:b/>
          <w:bCs/>
          <w:sz w:val="28"/>
          <w:szCs w:val="28"/>
          <w:lang w:bidi="bn-IN"/>
        </w:rPr>
        <w:t>1</w:t>
      </w:r>
      <w:r w:rsidRPr="00180FA1">
        <w:rPr>
          <w:rFonts w:eastAsia="Batang"/>
          <w:b/>
          <w:bCs/>
          <w:sz w:val="28"/>
          <w:szCs w:val="28"/>
          <w:lang w:bidi="bn-IN"/>
        </w:rPr>
        <w:t>. A Helyi Vidékfejlesztési Stratégia kapcsolódása a térség szükségleteihez</w:t>
      </w:r>
    </w:p>
    <w:p w:rsidR="00E07498" w:rsidRDefault="00E07498" w:rsidP="009923C8">
      <w:pPr>
        <w:spacing w:before="100" w:beforeAutospacing="1" w:after="100" w:afterAutospacing="1" w:line="360" w:lineRule="auto"/>
        <w:ind w:left="360"/>
        <w:jc w:val="both"/>
        <w:rPr>
          <w:rFonts w:eastAsia="Batang"/>
          <w:lang w:bidi="bn-IN"/>
        </w:rPr>
      </w:pPr>
      <w:r>
        <w:rPr>
          <w:rFonts w:eastAsia="Batang"/>
          <w:lang w:bidi="bn-IN"/>
        </w:rPr>
        <w:t>A HVS-nek minden tekintetben a helyi szükségletekre kell épülnie. Ez különösen igaz a folyamat végén, amikor az intézkedések kerülnek meghatározásra. A helyzetfelmérés során feltérképezett helyi igények, szükségletek egyik oldalról, a helyi erőforrások pedig a másik oldalról határozzák meg a fejlesztések irányát és szükségszerűségét. Ezek a tervezés végén az célkitűzések elérésére megfogalmazott intézkedésekben fogalmazódnak meg határozottan. A jelenlegi HVS felülvizsgálat esetében kiemelten fontos, hogy ezek az intézkedések valóban tisztán és világosan kerüljenek megfogalmazásra.</w:t>
      </w:r>
    </w:p>
    <w:p w:rsidR="00E07498" w:rsidRPr="00180FA1" w:rsidRDefault="00E07498" w:rsidP="00B226B4">
      <w:pPr>
        <w:pStyle w:val="StlusCmsor2Calibri11ptNemFlkvrEltte0ptUtna1"/>
        <w:numPr>
          <w:ilvl w:val="0"/>
          <w:numId w:val="0"/>
        </w:numPr>
        <w:spacing w:line="360" w:lineRule="auto"/>
        <w:ind w:firstLine="360"/>
        <w:rPr>
          <w:rFonts w:ascii="Times New Roman" w:hAnsi="Times New Roman"/>
          <w:i w:val="0"/>
          <w:iCs w:val="0"/>
          <w:noProof/>
          <w:sz w:val="28"/>
          <w:szCs w:val="28"/>
          <w:lang w:val="hu-HU"/>
        </w:rPr>
      </w:pPr>
      <w:bookmarkStart w:id="3" w:name="_Toc284430961"/>
      <w:bookmarkStart w:id="4" w:name="_Toc284609880"/>
      <w:bookmarkStart w:id="5" w:name="_Toc284610715"/>
      <w:r w:rsidRPr="00180FA1">
        <w:rPr>
          <w:rFonts w:ascii="Times New Roman" w:hAnsi="Times New Roman"/>
          <w:i w:val="0"/>
          <w:iCs w:val="0"/>
          <w:noProof/>
          <w:sz w:val="28"/>
          <w:szCs w:val="28"/>
          <w:lang w:val="hu-HU"/>
        </w:rPr>
        <w:t>III.</w:t>
      </w:r>
      <w:r>
        <w:rPr>
          <w:rFonts w:ascii="Times New Roman" w:hAnsi="Times New Roman"/>
          <w:i w:val="0"/>
          <w:iCs w:val="0"/>
          <w:noProof/>
          <w:sz w:val="28"/>
          <w:szCs w:val="28"/>
          <w:lang w:val="hu-HU"/>
        </w:rPr>
        <w:t>2</w:t>
      </w:r>
      <w:r w:rsidRPr="00180FA1">
        <w:rPr>
          <w:rFonts w:ascii="Times New Roman" w:hAnsi="Times New Roman"/>
          <w:i w:val="0"/>
          <w:iCs w:val="0"/>
          <w:noProof/>
          <w:sz w:val="28"/>
          <w:szCs w:val="28"/>
          <w:lang w:val="hu-HU"/>
        </w:rPr>
        <w:t>.A Helyi Vidékfejlesztési Stratégia fő célkitűzései</w:t>
      </w:r>
      <w:bookmarkEnd w:id="3"/>
      <w:bookmarkEnd w:id="4"/>
      <w:bookmarkEnd w:id="5"/>
      <w:r w:rsidRPr="00180FA1">
        <w:rPr>
          <w:rFonts w:ascii="Times New Roman" w:hAnsi="Times New Roman"/>
          <w:i w:val="0"/>
          <w:iCs w:val="0"/>
          <w:noProof/>
          <w:sz w:val="28"/>
          <w:szCs w:val="28"/>
          <w:lang w:val="hu-HU"/>
        </w:rPr>
        <w:t xml:space="preserve"> </w:t>
      </w:r>
    </w:p>
    <w:p w:rsidR="00E07498" w:rsidRPr="00B226B4" w:rsidRDefault="00E07498" w:rsidP="00B226B4">
      <w:pPr>
        <w:spacing w:line="360" w:lineRule="auto"/>
        <w:ind w:left="360"/>
        <w:rPr>
          <w:noProof/>
        </w:rPr>
      </w:pPr>
      <w:r w:rsidRPr="00B226B4">
        <w:rPr>
          <w:noProof/>
        </w:rPr>
        <w:t xml:space="preserve">A </w:t>
      </w:r>
      <w:r>
        <w:rPr>
          <w:noProof/>
        </w:rPr>
        <w:t>f</w:t>
      </w:r>
      <w:r w:rsidRPr="00B226B4">
        <w:rPr>
          <w:noProof/>
        </w:rPr>
        <w:t>őbb célkitűzések a Jövőképben már utalás szintjén megjelennek és a térségben lévő  főbb kihívásokra adott</w:t>
      </w:r>
      <w:r>
        <w:rPr>
          <w:noProof/>
        </w:rPr>
        <w:t xml:space="preserve"> lehetséges</w:t>
      </w:r>
      <w:r w:rsidRPr="00B226B4">
        <w:rPr>
          <w:noProof/>
        </w:rPr>
        <w:t xml:space="preserve"> válaszokat </w:t>
      </w:r>
      <w:r w:rsidRPr="00B226B4">
        <w:rPr>
          <w:b/>
          <w:bCs/>
          <w:i/>
          <w:iCs/>
          <w:noProof/>
        </w:rPr>
        <w:t>általánosan</w:t>
      </w:r>
      <w:r>
        <w:rPr>
          <w:noProof/>
        </w:rPr>
        <w:t>, átfogó módon</w:t>
      </w:r>
      <w:r w:rsidRPr="00B226B4">
        <w:rPr>
          <w:noProof/>
        </w:rPr>
        <w:t xml:space="preserve"> fogalmazzák meg.</w:t>
      </w:r>
    </w:p>
    <w:p w:rsidR="00E07498" w:rsidRPr="00B226B4" w:rsidRDefault="00E07498" w:rsidP="00B226B4">
      <w:pPr>
        <w:spacing w:line="360" w:lineRule="auto"/>
        <w:rPr>
          <w:noProof/>
        </w:rPr>
      </w:pPr>
    </w:p>
    <w:p w:rsidR="00E07498" w:rsidRPr="00B226B4" w:rsidRDefault="00E07498" w:rsidP="00551A3C">
      <w:pPr>
        <w:shd w:val="clear" w:color="auto" w:fill="A6A6A6"/>
        <w:spacing w:line="360" w:lineRule="auto"/>
        <w:ind w:firstLine="360"/>
        <w:rPr>
          <w:noProof/>
        </w:rPr>
      </w:pPr>
      <w:r w:rsidRPr="00B226B4">
        <w:rPr>
          <w:noProof/>
          <w:shd w:val="clear" w:color="auto" w:fill="A6A6A6"/>
        </w:rPr>
        <w:t>Például:</w:t>
      </w:r>
      <w:r w:rsidRPr="00B226B4">
        <w:rPr>
          <w:noProof/>
        </w:rPr>
        <w:t xml:space="preserve"> </w:t>
      </w:r>
    </w:p>
    <w:p w:rsidR="00E07498" w:rsidRDefault="00E07498" w:rsidP="00551A3C">
      <w:pPr>
        <w:numPr>
          <w:ilvl w:val="0"/>
          <w:numId w:val="2"/>
        </w:numPr>
        <w:shd w:val="clear" w:color="auto" w:fill="A6A6A6"/>
        <w:spacing w:line="360" w:lineRule="auto"/>
        <w:jc w:val="both"/>
        <w:rPr>
          <w:noProof/>
        </w:rPr>
      </w:pPr>
      <w:r>
        <w:rPr>
          <w:noProof/>
        </w:rPr>
        <w:t>Célkitűzés: A civil kezdeményezések hálózatosodása</w:t>
      </w:r>
    </w:p>
    <w:p w:rsidR="00E07498" w:rsidRDefault="00E07498" w:rsidP="00551A3C">
      <w:pPr>
        <w:numPr>
          <w:ilvl w:val="0"/>
          <w:numId w:val="2"/>
        </w:numPr>
        <w:shd w:val="clear" w:color="auto" w:fill="A6A6A6"/>
        <w:spacing w:line="360" w:lineRule="auto"/>
        <w:jc w:val="both"/>
        <w:rPr>
          <w:noProof/>
        </w:rPr>
      </w:pPr>
      <w:r>
        <w:rPr>
          <w:noProof/>
        </w:rPr>
        <w:t xml:space="preserve"> Célkiűzés: Turisztikai szolgáltatások fejlesztése a környezettudatosság jegyében</w:t>
      </w:r>
    </w:p>
    <w:p w:rsidR="00E07498" w:rsidRDefault="00E07498" w:rsidP="00551A3C">
      <w:pPr>
        <w:numPr>
          <w:ilvl w:val="0"/>
          <w:numId w:val="2"/>
        </w:numPr>
        <w:shd w:val="clear" w:color="auto" w:fill="A6A6A6"/>
        <w:spacing w:line="360" w:lineRule="auto"/>
        <w:jc w:val="both"/>
        <w:rPr>
          <w:noProof/>
        </w:rPr>
      </w:pPr>
      <w:r>
        <w:rPr>
          <w:noProof/>
        </w:rPr>
        <w:t xml:space="preserve"> Célkitűzés: A helyi erőforrásokon alapuló gazdaságfejlesztés</w:t>
      </w:r>
    </w:p>
    <w:p w:rsidR="00E07498" w:rsidRDefault="00E07498" w:rsidP="00551A3C">
      <w:pPr>
        <w:numPr>
          <w:ilvl w:val="0"/>
          <w:numId w:val="2"/>
        </w:numPr>
        <w:shd w:val="clear" w:color="auto" w:fill="A6A6A6"/>
        <w:spacing w:line="360" w:lineRule="auto"/>
        <w:jc w:val="both"/>
        <w:rPr>
          <w:noProof/>
        </w:rPr>
      </w:pPr>
      <w:r>
        <w:rPr>
          <w:noProof/>
        </w:rPr>
        <w:t>Célkitűzés: Környezeti ártalmakkal sújtott települések társadalmi és gazdasági rehabilitációja</w:t>
      </w:r>
    </w:p>
    <w:p w:rsidR="00E07498" w:rsidRPr="00B226B4" w:rsidRDefault="00E07498" w:rsidP="00B226B4">
      <w:pPr>
        <w:pStyle w:val="Cmsor2"/>
        <w:numPr>
          <w:ilvl w:val="0"/>
          <w:numId w:val="0"/>
        </w:numPr>
        <w:spacing w:before="0" w:after="0" w:line="360" w:lineRule="auto"/>
        <w:rPr>
          <w:rFonts w:ascii="Times New Roman" w:hAnsi="Times New Roman"/>
          <w:b w:val="0"/>
          <w:bCs w:val="0"/>
          <w:noProof/>
          <w:szCs w:val="24"/>
          <w:lang w:val="hu-HU"/>
        </w:rPr>
      </w:pPr>
    </w:p>
    <w:p w:rsidR="00E07498" w:rsidRPr="00B226B4" w:rsidRDefault="00E07498" w:rsidP="00B226B4">
      <w:pPr>
        <w:spacing w:line="360" w:lineRule="auto"/>
        <w:jc w:val="both"/>
        <w:rPr>
          <w:noProof/>
        </w:rPr>
      </w:pPr>
      <w:r>
        <w:rPr>
          <w:noProof/>
        </w:rPr>
        <w:t>Az egyes célkitűzések magyarázatánál ki kell térni arra, hogy a Helyzetelemzésben felvázolt szükségletek, hiányok melyikére kíván megoldáskat nyújtani az adott célkitűzés és a célkitűzések eléréséhez milyen jellegű intézkedéseket kíván megfogalmazni a LEADER HACS. Itt nem kell részletesen kitérni az intézkedés pontos meghatározására, arra a intézkedések önálló fejezetében (LEADER Intézkedési Terv) kell részletes és pontos leírásokat, meghatározásokat készíteni.</w:t>
      </w:r>
    </w:p>
    <w:p w:rsidR="00E07498" w:rsidRPr="00B226B4" w:rsidRDefault="00E07498" w:rsidP="00B226B4"/>
    <w:p w:rsidR="00E07498" w:rsidRDefault="00E07498" w:rsidP="00A94F74">
      <w:pPr>
        <w:shd w:val="clear" w:color="auto" w:fill="A6A6A6"/>
        <w:spacing w:line="360" w:lineRule="auto"/>
        <w:jc w:val="both"/>
      </w:pPr>
      <w:r>
        <w:t>Példa</w:t>
      </w:r>
      <w:r w:rsidRPr="00B226B4">
        <w:t xml:space="preserve">: </w:t>
      </w:r>
    </w:p>
    <w:p w:rsidR="00E07498" w:rsidRDefault="00E07498" w:rsidP="00A94F74">
      <w:pPr>
        <w:shd w:val="clear" w:color="auto" w:fill="A6A6A6"/>
        <w:spacing w:line="360" w:lineRule="auto"/>
        <w:jc w:val="both"/>
        <w:rPr>
          <w:noProof/>
        </w:rPr>
      </w:pPr>
      <w:r>
        <w:rPr>
          <w:noProof/>
        </w:rPr>
        <w:t>Célkitűzés: A civil kezdeményezések hálózatosodása</w:t>
      </w:r>
    </w:p>
    <w:p w:rsidR="00E07498" w:rsidRPr="00B226B4" w:rsidRDefault="00E07498" w:rsidP="00A94F74">
      <w:pPr>
        <w:shd w:val="clear" w:color="auto" w:fill="A6A6A6"/>
      </w:pPr>
      <w:r>
        <w:t>Intézkedések:</w:t>
      </w:r>
    </w:p>
    <w:p w:rsidR="00E07498" w:rsidRDefault="00E07498" w:rsidP="00A94F74">
      <w:pPr>
        <w:shd w:val="clear" w:color="auto" w:fill="A6A6A6"/>
        <w:jc w:val="both"/>
      </w:pPr>
    </w:p>
    <w:p w:rsidR="00E07498" w:rsidRDefault="00E07498" w:rsidP="00A94F74">
      <w:pPr>
        <w:numPr>
          <w:ilvl w:val="0"/>
          <w:numId w:val="15"/>
        </w:numPr>
        <w:shd w:val="clear" w:color="auto" w:fill="A6A6A6"/>
        <w:jc w:val="both"/>
      </w:pPr>
      <w:r>
        <w:t>Intézkedés: Civil szerveződések együttműködésének támogatása, közös projektek támogatása</w:t>
      </w:r>
    </w:p>
    <w:p w:rsidR="00E07498" w:rsidRDefault="00E07498" w:rsidP="00A94F74">
      <w:pPr>
        <w:numPr>
          <w:ilvl w:val="0"/>
          <w:numId w:val="15"/>
        </w:numPr>
        <w:shd w:val="clear" w:color="auto" w:fill="A6A6A6"/>
        <w:jc w:val="both"/>
      </w:pPr>
      <w:r>
        <w:t>Intézkedés: Civil adatbázisok, tudásbázisok kialakítása</w:t>
      </w:r>
    </w:p>
    <w:p w:rsidR="00E07498" w:rsidRDefault="00E07498" w:rsidP="00205EF7">
      <w:pPr>
        <w:pStyle w:val="StlusCmsor2Calibri11ptNemFlkvrEltte0ptUtna1"/>
        <w:numPr>
          <w:ilvl w:val="0"/>
          <w:numId w:val="0"/>
        </w:numPr>
        <w:spacing w:line="360" w:lineRule="auto"/>
        <w:rPr>
          <w:rFonts w:ascii="Times New Roman" w:hAnsi="Times New Roman"/>
          <w:i w:val="0"/>
          <w:iCs w:val="0"/>
          <w:noProof/>
          <w:sz w:val="24"/>
          <w:szCs w:val="24"/>
          <w:lang w:val="hu-HU"/>
        </w:rPr>
      </w:pPr>
      <w:bookmarkStart w:id="6" w:name="_Toc284430962"/>
      <w:bookmarkStart w:id="7" w:name="_Toc284609881"/>
      <w:bookmarkStart w:id="8" w:name="_Toc284610716"/>
    </w:p>
    <w:p w:rsidR="00E07498" w:rsidRPr="00213DB5" w:rsidRDefault="00E07498" w:rsidP="00205EF7">
      <w:pPr>
        <w:pStyle w:val="StlusCmsor2Calibri11ptNemFlkvrEltte0ptUtna1"/>
        <w:numPr>
          <w:ilvl w:val="0"/>
          <w:numId w:val="0"/>
        </w:numPr>
        <w:spacing w:line="360" w:lineRule="auto"/>
        <w:rPr>
          <w:rFonts w:ascii="Times New Roman" w:hAnsi="Times New Roman"/>
          <w:b w:val="0"/>
          <w:bCs/>
          <w:i w:val="0"/>
          <w:iCs w:val="0"/>
          <w:noProof/>
          <w:sz w:val="24"/>
          <w:szCs w:val="24"/>
          <w:lang w:val="hu-HU"/>
        </w:rPr>
      </w:pPr>
      <w:r w:rsidRPr="00213DB5">
        <w:rPr>
          <w:rFonts w:ascii="Times New Roman" w:hAnsi="Times New Roman"/>
          <w:b w:val="0"/>
          <w:bCs/>
          <w:i w:val="0"/>
          <w:iCs w:val="0"/>
          <w:noProof/>
          <w:sz w:val="24"/>
          <w:szCs w:val="24"/>
          <w:lang w:val="hu-HU"/>
        </w:rPr>
        <w:t>A fenti esetben a célkitűzés alá két intézkedést rendeltünk, amelyek mindegyike a célkitűzés elérését szolgálja. Az intézkedés meghatározása ennél lehet tágabban megfogalmazott, de részletesebb is.</w:t>
      </w:r>
    </w:p>
    <w:p w:rsidR="00E07498" w:rsidRDefault="00E07498" w:rsidP="00205EF7">
      <w:pPr>
        <w:pStyle w:val="StlusCmsor2Calibri11ptNemFlkvrEltte0ptUtna1"/>
        <w:numPr>
          <w:ilvl w:val="0"/>
          <w:numId w:val="0"/>
        </w:numPr>
        <w:spacing w:line="360" w:lineRule="auto"/>
        <w:rPr>
          <w:rFonts w:ascii="Times New Roman" w:hAnsi="Times New Roman"/>
          <w:i w:val="0"/>
          <w:iCs w:val="0"/>
          <w:noProof/>
          <w:sz w:val="24"/>
          <w:szCs w:val="24"/>
          <w:lang w:val="hu-HU"/>
        </w:rPr>
      </w:pPr>
    </w:p>
    <w:p w:rsidR="00E07498" w:rsidRPr="00180FA1" w:rsidRDefault="00E07498" w:rsidP="00205EF7">
      <w:pPr>
        <w:pStyle w:val="StlusCmsor2Calibri11ptNemFlkvrEltte0ptUtna1"/>
        <w:numPr>
          <w:ilvl w:val="0"/>
          <w:numId w:val="0"/>
        </w:numPr>
        <w:spacing w:line="360" w:lineRule="auto"/>
        <w:rPr>
          <w:rFonts w:ascii="Times New Roman" w:hAnsi="Times New Roman"/>
          <w:i w:val="0"/>
          <w:iCs w:val="0"/>
          <w:noProof/>
          <w:sz w:val="28"/>
          <w:szCs w:val="28"/>
          <w:lang w:val="hu-HU"/>
        </w:rPr>
      </w:pPr>
      <w:r w:rsidRPr="00180FA1">
        <w:rPr>
          <w:rFonts w:ascii="Times New Roman" w:hAnsi="Times New Roman"/>
          <w:i w:val="0"/>
          <w:iCs w:val="0"/>
          <w:noProof/>
          <w:sz w:val="28"/>
          <w:szCs w:val="28"/>
          <w:lang w:val="hu-HU"/>
        </w:rPr>
        <w:t>III.</w:t>
      </w:r>
      <w:r>
        <w:rPr>
          <w:rFonts w:ascii="Times New Roman" w:hAnsi="Times New Roman"/>
          <w:i w:val="0"/>
          <w:iCs w:val="0"/>
          <w:noProof/>
          <w:sz w:val="28"/>
          <w:szCs w:val="28"/>
          <w:lang w:val="hu-HU"/>
        </w:rPr>
        <w:t>3</w:t>
      </w:r>
      <w:r w:rsidRPr="00180FA1">
        <w:rPr>
          <w:rFonts w:ascii="Times New Roman" w:hAnsi="Times New Roman"/>
          <w:i w:val="0"/>
          <w:iCs w:val="0"/>
          <w:noProof/>
          <w:sz w:val="28"/>
          <w:szCs w:val="28"/>
          <w:lang w:val="hu-HU"/>
        </w:rPr>
        <w:t>. A Helyi Vidékfejlesztési Stratégia intézkedései</w:t>
      </w:r>
      <w:bookmarkEnd w:id="6"/>
      <w:bookmarkEnd w:id="7"/>
      <w:bookmarkEnd w:id="8"/>
    </w:p>
    <w:p w:rsidR="00E07498" w:rsidRDefault="00E07498" w:rsidP="00205EF7">
      <w:pPr>
        <w:spacing w:before="120" w:after="120" w:line="360" w:lineRule="auto"/>
        <w:jc w:val="both"/>
        <w:rPr>
          <w:rFonts w:cs="Arial"/>
        </w:rPr>
      </w:pPr>
      <w:r>
        <w:rPr>
          <w:rFonts w:cs="Arial"/>
        </w:rPr>
        <w:t>A HVS keretében megfogalmazott, illetve megfogalmazandó intézkedések az úgynevezett HPME struktúrára épülnek. A HPME struktúra átfogóan szemlélteti a HVS teljes struktúrájának logikai felépítését. (HPME, azaz Helyzet-Probléma-Megoldás-Erdemény). Ez a Helyzetelemzésből levezetett struktúra most sem hagyható el, hiszen rövid, átfogó, átlátható és rendszerbe foglalt bemutatása a LEADER HACS által a HVS-ben kidolgozott probléma és célrendszernek.</w:t>
      </w:r>
    </w:p>
    <w:p w:rsidR="00E07498" w:rsidRDefault="00E07498" w:rsidP="00205EF7">
      <w:pPr>
        <w:spacing w:before="120" w:after="120" w:line="360" w:lineRule="auto"/>
        <w:jc w:val="both"/>
        <w:rPr>
          <w:rFonts w:cs="Arial"/>
        </w:rPr>
      </w:pPr>
      <w:r w:rsidRPr="004C4CBE">
        <w:rPr>
          <w:rFonts w:cs="Arial"/>
        </w:rPr>
        <w:t xml:space="preserve">Minden megoldási javaslat megfogalmazásakor fontosnak tartjuk átgondolni </w:t>
      </w:r>
      <w:r>
        <w:rPr>
          <w:rFonts w:cs="Arial"/>
        </w:rPr>
        <w:t>a</w:t>
      </w:r>
      <w:r w:rsidRPr="004C4CBE">
        <w:rPr>
          <w:rFonts w:cs="Arial"/>
        </w:rPr>
        <w:t xml:space="preserve"> gazdasági, társadalmi, és környezeti fenntarthatósági szempontokat, amelyek közvetlenül vagy közvetve határozzák meg egy HPME tartalmát. </w:t>
      </w:r>
    </w:p>
    <w:p w:rsidR="00E07498" w:rsidRDefault="00E07498" w:rsidP="004916AE">
      <w:pPr>
        <w:spacing w:line="360" w:lineRule="auto"/>
        <w:jc w:val="both"/>
        <w:rPr>
          <w:b/>
        </w:rPr>
      </w:pPr>
    </w:p>
    <w:p w:rsidR="00E07498" w:rsidRPr="00180FA1" w:rsidRDefault="00E07498" w:rsidP="004916AE">
      <w:pPr>
        <w:spacing w:line="360" w:lineRule="auto"/>
        <w:jc w:val="both"/>
        <w:rPr>
          <w:b/>
          <w:sz w:val="28"/>
          <w:szCs w:val="28"/>
        </w:rPr>
      </w:pPr>
      <w:r w:rsidRPr="00180FA1">
        <w:rPr>
          <w:b/>
          <w:sz w:val="28"/>
          <w:szCs w:val="28"/>
        </w:rPr>
        <w:t>III.</w:t>
      </w:r>
      <w:r>
        <w:rPr>
          <w:b/>
          <w:sz w:val="28"/>
          <w:szCs w:val="28"/>
        </w:rPr>
        <w:t>4</w:t>
      </w:r>
      <w:r w:rsidRPr="00180FA1">
        <w:rPr>
          <w:b/>
          <w:sz w:val="28"/>
          <w:szCs w:val="28"/>
        </w:rPr>
        <w:t>. A HVS-ben megjelenő környezeti, gazdasági és társadalmi szempontok</w:t>
      </w:r>
    </w:p>
    <w:p w:rsidR="00E07498" w:rsidRDefault="00E07498" w:rsidP="003B159E">
      <w:pPr>
        <w:pStyle w:val="4tablbels"/>
        <w:tabs>
          <w:tab w:val="left" w:pos="485"/>
        </w:tabs>
        <w:spacing w:before="120" w:after="120"/>
        <w:jc w:val="right"/>
        <w:rPr>
          <w:b/>
          <w:bCs/>
          <w:noProof/>
          <w:szCs w:val="24"/>
        </w:rPr>
      </w:pPr>
    </w:p>
    <w:p w:rsidR="00E07498" w:rsidRPr="00A2432E" w:rsidRDefault="00E07498" w:rsidP="004916AE">
      <w:pPr>
        <w:pStyle w:val="4tablbels"/>
        <w:tabs>
          <w:tab w:val="left" w:pos="485"/>
        </w:tabs>
        <w:spacing w:before="120" w:after="120"/>
        <w:rPr>
          <w:b/>
          <w:bCs/>
          <w:noProof/>
          <w:szCs w:val="24"/>
        </w:rPr>
      </w:pPr>
      <w:r>
        <w:rPr>
          <w:b/>
          <w:bCs/>
          <w:noProof/>
          <w:szCs w:val="24"/>
        </w:rPr>
        <w:t xml:space="preserve">III.4.1. </w:t>
      </w:r>
      <w:r w:rsidRPr="00A2432E">
        <w:rPr>
          <w:b/>
          <w:bCs/>
          <w:noProof/>
          <w:szCs w:val="24"/>
        </w:rPr>
        <w:t>A HVS-ben megjelenő környezeti szempontok</w:t>
      </w:r>
    </w:p>
    <w:p w:rsidR="00E07498" w:rsidRDefault="00E07498" w:rsidP="004916AE">
      <w:pPr>
        <w:pStyle w:val="4tablbels"/>
        <w:tabs>
          <w:tab w:val="left" w:pos="484"/>
        </w:tabs>
        <w:spacing w:before="120" w:after="120" w:line="360" w:lineRule="auto"/>
        <w:jc w:val="both"/>
        <w:rPr>
          <w:szCs w:val="24"/>
        </w:rPr>
      </w:pPr>
    </w:p>
    <w:p w:rsidR="00E07498" w:rsidRPr="00A2432E" w:rsidRDefault="00E07498" w:rsidP="004916AE">
      <w:pPr>
        <w:pStyle w:val="4tablbels"/>
        <w:tabs>
          <w:tab w:val="left" w:pos="484"/>
        </w:tabs>
        <w:spacing w:before="120" w:after="120" w:line="360" w:lineRule="auto"/>
        <w:jc w:val="both"/>
        <w:rPr>
          <w:szCs w:val="24"/>
        </w:rPr>
      </w:pPr>
      <w:r w:rsidRPr="00213DB5">
        <w:rPr>
          <w:b/>
          <w:bCs/>
          <w:i/>
          <w:iCs/>
          <w:szCs w:val="24"/>
        </w:rPr>
        <w:t>Természetmegőrző vidékfejlesztés</w:t>
      </w:r>
      <w:r w:rsidRPr="00A2432E">
        <w:rPr>
          <w:szCs w:val="24"/>
        </w:rPr>
        <w:t>: Egyértelműen támogatnia kell a természeti értékek, a biológiai sokféleség, a genetikai állomány és a természetes térszerkezet megőrzését;</w:t>
      </w:r>
    </w:p>
    <w:p w:rsidR="00E07498" w:rsidRPr="00A2432E" w:rsidRDefault="00E07498" w:rsidP="004916AE">
      <w:pPr>
        <w:pStyle w:val="4tablbels"/>
        <w:tabs>
          <w:tab w:val="left" w:pos="484"/>
        </w:tabs>
        <w:spacing w:before="120" w:after="120" w:line="360" w:lineRule="auto"/>
        <w:jc w:val="both"/>
        <w:rPr>
          <w:szCs w:val="24"/>
        </w:rPr>
      </w:pPr>
      <w:r w:rsidRPr="00213DB5">
        <w:rPr>
          <w:b/>
          <w:bCs/>
          <w:i/>
          <w:iCs/>
          <w:szCs w:val="24"/>
        </w:rPr>
        <w:t>Ökologikus vidékfejlesztés</w:t>
      </w:r>
      <w:r w:rsidRPr="00A2432E">
        <w:rPr>
          <w:szCs w:val="24"/>
        </w:rPr>
        <w:t>: A gazdálkodási tevékenységek, valamint a föld- és tájhasználat során az erőforrás-igény és környezethasználat vegye figyelembe a környezet korlátozott eltartóképességét és a helyi természeti adottságokat;</w:t>
      </w:r>
    </w:p>
    <w:p w:rsidR="00E07498" w:rsidRPr="00A2432E" w:rsidRDefault="00E07498" w:rsidP="004916AE">
      <w:pPr>
        <w:pStyle w:val="4tablbels"/>
        <w:tabs>
          <w:tab w:val="left" w:pos="484"/>
        </w:tabs>
        <w:spacing w:before="120" w:after="120" w:line="360" w:lineRule="auto"/>
        <w:jc w:val="both"/>
        <w:rPr>
          <w:szCs w:val="24"/>
        </w:rPr>
      </w:pPr>
      <w:r w:rsidRPr="00213DB5">
        <w:rPr>
          <w:b/>
          <w:bCs/>
          <w:i/>
          <w:iCs/>
          <w:szCs w:val="24"/>
        </w:rPr>
        <w:t>Szennyezés megelőzés, minimalizálás</w:t>
      </w:r>
      <w:r w:rsidRPr="00A2432E">
        <w:rPr>
          <w:szCs w:val="24"/>
        </w:rPr>
        <w:t>: Törekedjen a szennyezések és a hulladékok kibocsátásának megelőzésére, illetve ahol ez nem lehetséges, e kibocsátások minimalizálására (a helyi környezetet csak az eltartó-képességéig terheli);</w:t>
      </w:r>
    </w:p>
    <w:p w:rsidR="00E07498" w:rsidRPr="00A2432E" w:rsidRDefault="00E07498" w:rsidP="004916AE">
      <w:pPr>
        <w:pStyle w:val="4tablbels"/>
        <w:tabs>
          <w:tab w:val="left" w:pos="484"/>
        </w:tabs>
        <w:spacing w:before="120" w:after="120" w:line="360" w:lineRule="auto"/>
        <w:jc w:val="both"/>
        <w:rPr>
          <w:szCs w:val="24"/>
        </w:rPr>
      </w:pPr>
      <w:r w:rsidRPr="00213DB5">
        <w:rPr>
          <w:b/>
          <w:bCs/>
          <w:i/>
          <w:iCs/>
          <w:szCs w:val="24"/>
        </w:rPr>
        <w:t>Tovagyűrűző negatív hatások minimalizálása</w:t>
      </w:r>
      <w:r w:rsidRPr="00A2432E">
        <w:rPr>
          <w:szCs w:val="24"/>
        </w:rPr>
        <w:t>: Mérsékelnie kell a mezőgazdaság okozta kedvezőtlen környezeti hatásokat; különösen nem erősítheti az elsivatagosodás, az éghajlatváltozás, a szélsőséges vízjárás, a talajpusztulás kedvezőtlen környezeti hatásait, továbbá nem vezethet a különböző környezeti rendszerek közötti szennyezés-átterhelésekhez;</w:t>
      </w:r>
    </w:p>
    <w:p w:rsidR="00E07498" w:rsidRPr="00A2432E" w:rsidRDefault="00E07498" w:rsidP="004916AE">
      <w:pPr>
        <w:pStyle w:val="4tablbels"/>
        <w:tabs>
          <w:tab w:val="left" w:pos="484"/>
        </w:tabs>
        <w:spacing w:before="120" w:after="120" w:line="360" w:lineRule="auto"/>
        <w:jc w:val="both"/>
        <w:rPr>
          <w:szCs w:val="24"/>
        </w:rPr>
      </w:pPr>
      <w:r w:rsidRPr="00213DB5">
        <w:rPr>
          <w:b/>
          <w:bCs/>
          <w:i/>
          <w:iCs/>
          <w:szCs w:val="24"/>
        </w:rPr>
        <w:t>Dematerializáció:</w:t>
      </w:r>
      <w:r w:rsidRPr="00A2432E">
        <w:rPr>
          <w:szCs w:val="24"/>
        </w:rPr>
        <w:t xml:space="preserve"> A felhasznált ipari nyersanyagok (pl. műtrágya, növényvédő szer, agrotechnika) és energiahordozók mennyiségét, a szállítási és raktározási igényeket minimalizálni kell;</w:t>
      </w:r>
    </w:p>
    <w:p w:rsidR="00E07498" w:rsidRPr="00A2432E" w:rsidRDefault="00E07498" w:rsidP="004916AE">
      <w:pPr>
        <w:pStyle w:val="4tablbels"/>
        <w:tabs>
          <w:tab w:val="left" w:pos="484"/>
        </w:tabs>
        <w:spacing w:before="120" w:after="120" w:line="360" w:lineRule="auto"/>
        <w:jc w:val="both"/>
        <w:rPr>
          <w:szCs w:val="24"/>
        </w:rPr>
      </w:pPr>
      <w:r w:rsidRPr="00213DB5">
        <w:rPr>
          <w:b/>
          <w:bCs/>
          <w:i/>
          <w:iCs/>
          <w:szCs w:val="24"/>
        </w:rPr>
        <w:t>Újrahasznosítás:</w:t>
      </w:r>
      <w:r w:rsidRPr="00A2432E">
        <w:rPr>
          <w:szCs w:val="24"/>
        </w:rPr>
        <w:t xml:space="preserve"> Az intézkedéseknek elő kell segíteniük a szennyvizek, a hígtrágyák és a hulladékok, mezőgazdasági melléktermékek újrahasznosítását;</w:t>
      </w:r>
    </w:p>
    <w:p w:rsidR="00E07498" w:rsidRPr="00A2432E" w:rsidRDefault="00E07498" w:rsidP="004916AE">
      <w:pPr>
        <w:pStyle w:val="4tablbels"/>
        <w:tabs>
          <w:tab w:val="left" w:pos="484"/>
        </w:tabs>
        <w:spacing w:before="120" w:after="120" w:line="360" w:lineRule="auto"/>
        <w:jc w:val="both"/>
        <w:rPr>
          <w:szCs w:val="24"/>
        </w:rPr>
      </w:pPr>
      <w:r w:rsidRPr="00213DB5">
        <w:rPr>
          <w:b/>
          <w:bCs/>
          <w:i/>
          <w:iCs/>
          <w:szCs w:val="24"/>
        </w:rPr>
        <w:t>Takarékosság a kimerülő készletekkel</w:t>
      </w:r>
      <w:r w:rsidRPr="00A2432E">
        <w:rPr>
          <w:szCs w:val="24"/>
        </w:rPr>
        <w:t>: A meg nem újuló természeti erőforrások és lételemek igénybevételét minimálisra kell szorítani;</w:t>
      </w:r>
    </w:p>
    <w:p w:rsidR="00E07498" w:rsidRPr="00A2432E" w:rsidRDefault="00E07498" w:rsidP="004916AE">
      <w:pPr>
        <w:pStyle w:val="4tablbels"/>
        <w:tabs>
          <w:tab w:val="left" w:pos="484"/>
        </w:tabs>
        <w:spacing w:before="120" w:after="120" w:line="360" w:lineRule="auto"/>
        <w:jc w:val="both"/>
        <w:rPr>
          <w:szCs w:val="24"/>
        </w:rPr>
      </w:pPr>
      <w:r w:rsidRPr="00213DB5">
        <w:rPr>
          <w:b/>
          <w:bCs/>
          <w:i/>
          <w:iCs/>
          <w:szCs w:val="24"/>
        </w:rPr>
        <w:t>Értékvédő gazdálkodás a megújuló erőforrásokkal</w:t>
      </w:r>
      <w:r w:rsidRPr="00A2432E">
        <w:rPr>
          <w:szCs w:val="24"/>
        </w:rPr>
        <w:t>: A feltételesen megújuló természeti erőforrások és környezeti elemek készleteit, állapotát és önszabályozó képességét fenn kell tartani és ezeket csak megújuló képességük mértéke és üteme figyelembevételével lehet igénybe venni ;</w:t>
      </w:r>
    </w:p>
    <w:p w:rsidR="00E07498" w:rsidRPr="00A2432E" w:rsidRDefault="00E07498" w:rsidP="004916AE">
      <w:pPr>
        <w:pStyle w:val="4tablbels"/>
        <w:tabs>
          <w:tab w:val="left" w:pos="484"/>
        </w:tabs>
        <w:spacing w:before="120" w:after="120" w:line="360" w:lineRule="auto"/>
        <w:jc w:val="both"/>
        <w:rPr>
          <w:szCs w:val="24"/>
        </w:rPr>
      </w:pPr>
      <w:r w:rsidRPr="00213DB5">
        <w:rPr>
          <w:b/>
          <w:bCs/>
          <w:i/>
          <w:iCs/>
          <w:szCs w:val="24"/>
        </w:rPr>
        <w:t>Ágazati integráció</w:t>
      </w:r>
      <w:r w:rsidRPr="00A2432E">
        <w:rPr>
          <w:szCs w:val="24"/>
        </w:rPr>
        <w:t>: Segítse elő a fenntartható közlekedéspolitika, fenntartható energiapolitika, az ökológiai szemléletű tájgazdálkodás érvényre juttatását.</w:t>
      </w:r>
    </w:p>
    <w:p w:rsidR="00E07498" w:rsidRDefault="00E07498" w:rsidP="004916AE">
      <w:pPr>
        <w:pStyle w:val="4tablbels"/>
        <w:tabs>
          <w:tab w:val="left" w:pos="485"/>
        </w:tabs>
        <w:spacing w:before="120" w:after="120" w:line="360" w:lineRule="auto"/>
        <w:rPr>
          <w:szCs w:val="24"/>
        </w:rPr>
      </w:pPr>
    </w:p>
    <w:p w:rsidR="00E07498" w:rsidRDefault="00E07498" w:rsidP="004916AE">
      <w:pPr>
        <w:pStyle w:val="4tablbels"/>
        <w:tabs>
          <w:tab w:val="left" w:pos="485"/>
        </w:tabs>
        <w:spacing w:before="120" w:after="120" w:line="360" w:lineRule="auto"/>
        <w:rPr>
          <w:szCs w:val="24"/>
        </w:rPr>
      </w:pPr>
    </w:p>
    <w:p w:rsidR="00E07498" w:rsidRPr="00A2432E" w:rsidRDefault="00E07498" w:rsidP="004916AE">
      <w:pPr>
        <w:pStyle w:val="4tablbels"/>
        <w:tabs>
          <w:tab w:val="left" w:pos="485"/>
        </w:tabs>
        <w:spacing w:before="120" w:after="120" w:line="360" w:lineRule="auto"/>
        <w:rPr>
          <w:b/>
          <w:bCs/>
          <w:szCs w:val="24"/>
        </w:rPr>
      </w:pPr>
      <w:r>
        <w:rPr>
          <w:b/>
          <w:bCs/>
          <w:szCs w:val="24"/>
        </w:rPr>
        <w:t xml:space="preserve">III.4.2. </w:t>
      </w:r>
      <w:r w:rsidRPr="00A2432E">
        <w:rPr>
          <w:b/>
          <w:bCs/>
          <w:szCs w:val="24"/>
        </w:rPr>
        <w:t>A HVS-ben megjelenő gazdasági szempontok</w:t>
      </w:r>
    </w:p>
    <w:p w:rsidR="00E07498" w:rsidRPr="00A2432E" w:rsidRDefault="00E07498" w:rsidP="004916AE">
      <w:pPr>
        <w:pStyle w:val="4tablbels"/>
        <w:tabs>
          <w:tab w:val="left" w:pos="485"/>
        </w:tabs>
        <w:spacing w:before="120" w:after="120" w:line="360" w:lineRule="auto"/>
        <w:jc w:val="both"/>
        <w:rPr>
          <w:szCs w:val="24"/>
        </w:rPr>
      </w:pPr>
      <w:r w:rsidRPr="00213DB5">
        <w:rPr>
          <w:b/>
          <w:bCs/>
          <w:i/>
          <w:iCs/>
          <w:szCs w:val="24"/>
        </w:rPr>
        <w:t>Prosperáló vidéki gazdaság</w:t>
      </w:r>
      <w:r w:rsidRPr="00A2432E">
        <w:rPr>
          <w:szCs w:val="24"/>
        </w:rPr>
        <w:t>:</w:t>
      </w:r>
      <w:r w:rsidRPr="00A2432E">
        <w:rPr>
          <w:szCs w:val="24"/>
        </w:rPr>
        <w:tab/>
        <w:t>Segítse elő a magas hozzáadott értéket előállító gazdálkodást, a mezőgazdasági ágazat tőkehiányának mérséklését, a gazdálkodás stabilitását és kiszámíthatóságát;</w:t>
      </w:r>
    </w:p>
    <w:p w:rsidR="00E07498" w:rsidRPr="00A2432E" w:rsidRDefault="00E07498" w:rsidP="004916AE">
      <w:pPr>
        <w:pStyle w:val="4tablbels"/>
        <w:tabs>
          <w:tab w:val="left" w:pos="485"/>
        </w:tabs>
        <w:spacing w:before="120" w:after="120" w:line="360" w:lineRule="auto"/>
        <w:jc w:val="both"/>
        <w:rPr>
          <w:szCs w:val="24"/>
        </w:rPr>
      </w:pPr>
      <w:r w:rsidRPr="00213DB5">
        <w:rPr>
          <w:b/>
          <w:bCs/>
          <w:i/>
          <w:iCs/>
          <w:szCs w:val="24"/>
        </w:rPr>
        <w:t>Integrált termékpolitika:</w:t>
      </w:r>
      <w:r w:rsidRPr="00A2432E">
        <w:rPr>
          <w:szCs w:val="24"/>
        </w:rPr>
        <w:t xml:space="preserve"> Segítse elő az integrált termékpolitika érvényesülését azáltal, hogy a termelői és fogyasztói mintázatok átalakításának iránya az anyag és energia intenzív termékek és szolgáltatások körétől, az anyag és energia szegény, inkább tudás és kultúra alapú termelés és fogyasztás irányába mutasson;</w:t>
      </w:r>
    </w:p>
    <w:p w:rsidR="00E07498" w:rsidRPr="00A2432E" w:rsidRDefault="00E07498" w:rsidP="004916AE">
      <w:pPr>
        <w:pStyle w:val="4tablbels"/>
        <w:tabs>
          <w:tab w:val="left" w:pos="485"/>
        </w:tabs>
        <w:spacing w:before="120" w:after="120" w:line="360" w:lineRule="auto"/>
        <w:jc w:val="both"/>
        <w:rPr>
          <w:szCs w:val="24"/>
        </w:rPr>
      </w:pPr>
      <w:r w:rsidRPr="00213DB5">
        <w:rPr>
          <w:b/>
          <w:bCs/>
          <w:i/>
          <w:iCs/>
          <w:szCs w:val="24"/>
        </w:rPr>
        <w:t>Decentralizált vidékfejlesztés</w:t>
      </w:r>
      <w:r w:rsidRPr="00A2432E">
        <w:rPr>
          <w:szCs w:val="24"/>
        </w:rPr>
        <w:t>: Nem vezethet a mezőgazdasági vállalkozások indokolatlan koncentrációjához, és elő kell segítenie a vállalkozások sokszínűségét, verseny-egyenlőségét ;</w:t>
      </w:r>
    </w:p>
    <w:p w:rsidR="00E07498" w:rsidRPr="00A2432E" w:rsidRDefault="00E07498" w:rsidP="004916AE">
      <w:pPr>
        <w:pStyle w:val="4tablbels"/>
        <w:tabs>
          <w:tab w:val="left" w:pos="485"/>
        </w:tabs>
        <w:spacing w:before="120" w:after="120" w:line="360" w:lineRule="auto"/>
        <w:jc w:val="both"/>
        <w:rPr>
          <w:szCs w:val="24"/>
        </w:rPr>
      </w:pPr>
      <w:r w:rsidRPr="00213DB5">
        <w:rPr>
          <w:b/>
          <w:bCs/>
          <w:i/>
          <w:iCs/>
          <w:szCs w:val="24"/>
        </w:rPr>
        <w:t>„Termelj helyben, fogyassz helyben”:</w:t>
      </w:r>
      <w:r w:rsidRPr="00A2432E">
        <w:rPr>
          <w:szCs w:val="24"/>
        </w:rPr>
        <w:t xml:space="preserve"> Segítse elő a helyi piacra jutást, a közösségi önellátást, támogassa a helyi élelmiszer-termelést és forgalmazást;</w:t>
      </w:r>
    </w:p>
    <w:p w:rsidR="00E07498" w:rsidRPr="00A2432E" w:rsidRDefault="00E07498" w:rsidP="004916AE">
      <w:pPr>
        <w:pStyle w:val="4tablbels"/>
        <w:tabs>
          <w:tab w:val="left" w:pos="485"/>
        </w:tabs>
        <w:spacing w:before="120" w:after="120" w:line="360" w:lineRule="auto"/>
        <w:jc w:val="both"/>
        <w:rPr>
          <w:szCs w:val="24"/>
        </w:rPr>
      </w:pPr>
      <w:r w:rsidRPr="00213DB5">
        <w:rPr>
          <w:b/>
          <w:bCs/>
          <w:i/>
          <w:iCs/>
          <w:szCs w:val="24"/>
        </w:rPr>
        <w:t>„Dolgozz helyben”:</w:t>
      </w:r>
      <w:r w:rsidRPr="00A2432E">
        <w:rPr>
          <w:szCs w:val="24"/>
        </w:rPr>
        <w:t xml:space="preserve"> Segítse elő a helyben foglalkoztatást, a helyi kisvállalkozások fejlődését, a családi, kisközösségi gazdálkodási formák elterjesztését, támogassa a falusi életmód, a hagyományokon alapuló megélhetési formák térnyerését;</w:t>
      </w:r>
    </w:p>
    <w:p w:rsidR="00E07498" w:rsidRPr="00A2432E" w:rsidRDefault="00E07498" w:rsidP="004916AE">
      <w:pPr>
        <w:pStyle w:val="4tablbels"/>
        <w:tabs>
          <w:tab w:val="left" w:pos="485"/>
        </w:tabs>
        <w:spacing w:before="120" w:after="120" w:line="360" w:lineRule="auto"/>
        <w:jc w:val="both"/>
        <w:rPr>
          <w:szCs w:val="24"/>
        </w:rPr>
      </w:pPr>
      <w:r w:rsidRPr="00213DB5">
        <w:rPr>
          <w:b/>
          <w:bCs/>
          <w:i/>
          <w:iCs/>
          <w:szCs w:val="24"/>
        </w:rPr>
        <w:t>Minőségi termékek, innováció</w:t>
      </w:r>
      <w:r w:rsidRPr="00A2432E">
        <w:rPr>
          <w:szCs w:val="24"/>
        </w:rPr>
        <w:t>: Segítse elő a mezőgazdaságban az innovációt, az innovatív gazdálkodási technikák elterjesztését és a minőségi agrártermelést;</w:t>
      </w:r>
    </w:p>
    <w:p w:rsidR="00E07498" w:rsidRPr="00A2432E" w:rsidRDefault="00E07498" w:rsidP="004916AE">
      <w:pPr>
        <w:pStyle w:val="4tablbels"/>
        <w:tabs>
          <w:tab w:val="left" w:pos="485"/>
        </w:tabs>
        <w:spacing w:before="120" w:after="120" w:line="360" w:lineRule="auto"/>
        <w:jc w:val="both"/>
        <w:rPr>
          <w:szCs w:val="24"/>
        </w:rPr>
      </w:pPr>
      <w:r w:rsidRPr="00213DB5">
        <w:rPr>
          <w:b/>
          <w:bCs/>
          <w:i/>
          <w:iCs/>
          <w:szCs w:val="24"/>
        </w:rPr>
        <w:t>Diverzifikált vidéki termék kínálat</w:t>
      </w:r>
      <w:r w:rsidRPr="00A2432E">
        <w:rPr>
          <w:szCs w:val="24"/>
        </w:rPr>
        <w:t>: Segítse elő a sajátos értékesítésű, egyedi minőségű termékek (pl. hungarikum) előállítását;</w:t>
      </w:r>
    </w:p>
    <w:p w:rsidR="00E07498" w:rsidRPr="00A2432E" w:rsidRDefault="00E07498" w:rsidP="004916AE">
      <w:pPr>
        <w:pStyle w:val="4tablbels"/>
        <w:tabs>
          <w:tab w:val="left" w:pos="485"/>
        </w:tabs>
        <w:spacing w:before="120" w:after="120" w:line="360" w:lineRule="auto"/>
        <w:jc w:val="both"/>
        <w:rPr>
          <w:szCs w:val="24"/>
        </w:rPr>
      </w:pPr>
      <w:r w:rsidRPr="00213DB5">
        <w:rPr>
          <w:b/>
          <w:bCs/>
          <w:i/>
          <w:iCs/>
          <w:szCs w:val="24"/>
        </w:rPr>
        <w:t>Térségen belüli termelési együttműködések</w:t>
      </w:r>
      <w:r w:rsidRPr="00A2432E">
        <w:rPr>
          <w:szCs w:val="24"/>
        </w:rPr>
        <w:t xml:space="preserve">: Erősítse a térségen, településen belüli termék feldolgozási láncolat kialakítását, a termelők, gyártók egymásközti kereskedelmi kapcsolatainak javítását. </w:t>
      </w:r>
    </w:p>
    <w:p w:rsidR="00E07498" w:rsidRPr="00A2432E" w:rsidRDefault="00E07498" w:rsidP="004916AE">
      <w:pPr>
        <w:pStyle w:val="Cmsor2"/>
        <w:numPr>
          <w:ilvl w:val="0"/>
          <w:numId w:val="0"/>
        </w:numPr>
        <w:spacing w:before="120" w:line="360" w:lineRule="auto"/>
        <w:ind w:left="426" w:hanging="426"/>
        <w:jc w:val="center"/>
        <w:rPr>
          <w:rFonts w:ascii="Times New Roman" w:hAnsi="Times New Roman"/>
          <w:szCs w:val="24"/>
          <w:lang w:val="hu-HU"/>
        </w:rPr>
      </w:pPr>
    </w:p>
    <w:p w:rsidR="00E07498" w:rsidRPr="000345F8" w:rsidRDefault="00E07498" w:rsidP="00213DB5">
      <w:pPr>
        <w:pStyle w:val="Cmsor2"/>
        <w:numPr>
          <w:ilvl w:val="0"/>
          <w:numId w:val="0"/>
        </w:numPr>
        <w:tabs>
          <w:tab w:val="left" w:pos="315"/>
        </w:tabs>
        <w:spacing w:before="120" w:line="360" w:lineRule="auto"/>
        <w:rPr>
          <w:lang w:val="hu-HU"/>
        </w:rPr>
      </w:pPr>
    </w:p>
    <w:p w:rsidR="00E07498" w:rsidRPr="00A2432E" w:rsidRDefault="00E07498" w:rsidP="004916AE">
      <w:pPr>
        <w:spacing w:line="360" w:lineRule="auto"/>
        <w:rPr>
          <w:b/>
        </w:rPr>
      </w:pPr>
      <w:r>
        <w:rPr>
          <w:b/>
        </w:rPr>
        <w:t xml:space="preserve">III.4.3. </w:t>
      </w:r>
      <w:r w:rsidRPr="00A2432E">
        <w:rPr>
          <w:b/>
        </w:rPr>
        <w:t>A HVS-ben megjelenő társadalmi szempontok, kritériumok</w:t>
      </w:r>
    </w:p>
    <w:p w:rsidR="00E07498" w:rsidRPr="00A2432E" w:rsidRDefault="00E07498" w:rsidP="004916AE">
      <w:pPr>
        <w:pStyle w:val="4tablbels"/>
        <w:tabs>
          <w:tab w:val="left" w:pos="483"/>
        </w:tabs>
        <w:spacing w:before="120" w:after="120" w:line="360" w:lineRule="auto"/>
        <w:jc w:val="both"/>
        <w:rPr>
          <w:szCs w:val="24"/>
        </w:rPr>
      </w:pPr>
      <w:r w:rsidRPr="00213DB5">
        <w:rPr>
          <w:b/>
          <w:bCs/>
          <w:i/>
          <w:iCs/>
          <w:szCs w:val="24"/>
        </w:rPr>
        <w:t>Helyi  ökoszociális érdekeltség és társadalmi felelősség vállalás:</w:t>
      </w:r>
      <w:r w:rsidRPr="00A2432E">
        <w:rPr>
          <w:szCs w:val="24"/>
        </w:rPr>
        <w:t xml:space="preserve"> </w:t>
      </w:r>
      <w:r w:rsidRPr="00A2432E">
        <w:rPr>
          <w:szCs w:val="24"/>
        </w:rPr>
        <w:tab/>
        <w:t xml:space="preserve">Segítse elő, hogy az erőforrások használata felelősségtudatos körülmények között történjen, és a helyi közösségek érdekeit szolgálja. </w:t>
      </w:r>
    </w:p>
    <w:p w:rsidR="00E07498" w:rsidRPr="00A2432E" w:rsidRDefault="00E07498" w:rsidP="004916AE">
      <w:pPr>
        <w:pStyle w:val="4tablbels"/>
        <w:tabs>
          <w:tab w:val="left" w:pos="483"/>
        </w:tabs>
        <w:spacing w:before="120" w:after="120" w:line="360" w:lineRule="auto"/>
        <w:jc w:val="both"/>
        <w:rPr>
          <w:szCs w:val="24"/>
        </w:rPr>
      </w:pPr>
      <w:r w:rsidRPr="00213DB5">
        <w:rPr>
          <w:b/>
          <w:bCs/>
          <w:i/>
          <w:iCs/>
          <w:szCs w:val="24"/>
        </w:rPr>
        <w:t xml:space="preserve">Társadalmi méltányosság: </w:t>
      </w:r>
      <w:r w:rsidRPr="00A2432E">
        <w:rPr>
          <w:szCs w:val="24"/>
        </w:rPr>
        <w:t>Járuljon hozzá a vidéken élők megélhetésének javításához, a szegénység leküzdéséhez, a hátrányos helyzetű társadalmi csoportok felzárkózásához;</w:t>
      </w:r>
    </w:p>
    <w:p w:rsidR="00E07498" w:rsidRPr="00A2432E" w:rsidRDefault="00E07498" w:rsidP="004916AE">
      <w:pPr>
        <w:pStyle w:val="4tablbels"/>
        <w:tabs>
          <w:tab w:val="left" w:pos="483"/>
        </w:tabs>
        <w:spacing w:before="120" w:after="120" w:line="360" w:lineRule="auto"/>
        <w:jc w:val="both"/>
        <w:rPr>
          <w:szCs w:val="24"/>
        </w:rPr>
      </w:pPr>
      <w:r w:rsidRPr="00213DB5">
        <w:rPr>
          <w:b/>
          <w:bCs/>
          <w:i/>
          <w:iCs/>
          <w:szCs w:val="24"/>
        </w:rPr>
        <w:t>Tudásalapú vidékfejlesztés</w:t>
      </w:r>
      <w:r w:rsidRPr="00A2432E">
        <w:rPr>
          <w:szCs w:val="24"/>
        </w:rPr>
        <w:t>: Segítse elő a mezőgazdaságban dolgozók képzését, hozzáférését az információhoz és a tudáshoz, segítse a gazdálkodást támogató helyi szellemi kapacitások, szolgáltatások kiépítését;</w:t>
      </w:r>
    </w:p>
    <w:p w:rsidR="00E07498" w:rsidRPr="00A2432E" w:rsidRDefault="00E07498" w:rsidP="004916AE">
      <w:pPr>
        <w:pStyle w:val="4tablbels"/>
        <w:tabs>
          <w:tab w:val="left" w:pos="483"/>
          <w:tab w:val="left" w:pos="4320"/>
        </w:tabs>
        <w:spacing w:before="120" w:after="120" w:line="360" w:lineRule="auto"/>
        <w:jc w:val="both"/>
        <w:rPr>
          <w:szCs w:val="24"/>
        </w:rPr>
      </w:pPr>
      <w:r w:rsidRPr="00213DB5">
        <w:rPr>
          <w:b/>
          <w:bCs/>
          <w:i/>
          <w:iCs/>
          <w:szCs w:val="24"/>
        </w:rPr>
        <w:t>Társadalmi kohézió:</w:t>
      </w:r>
      <w:r w:rsidRPr="00A2432E">
        <w:rPr>
          <w:szCs w:val="24"/>
        </w:rPr>
        <w:t xml:space="preserve"> Segítse, hogy a vidéki közösségek kitalálják saját jövőképüket, identitásukat, továbbá támogassa a térségek, települések társadalmi probléma importjának kikerülését (pl. városról kiköltözők vidéki szegregációja);</w:t>
      </w:r>
    </w:p>
    <w:p w:rsidR="00E07498" w:rsidRPr="00A2432E" w:rsidRDefault="00E07498" w:rsidP="004916AE">
      <w:pPr>
        <w:pStyle w:val="4tablbels"/>
        <w:tabs>
          <w:tab w:val="left" w:pos="483"/>
        </w:tabs>
        <w:spacing w:before="120" w:after="120" w:line="360" w:lineRule="auto"/>
        <w:jc w:val="both"/>
        <w:rPr>
          <w:szCs w:val="24"/>
        </w:rPr>
      </w:pPr>
      <w:r w:rsidRPr="00213DB5">
        <w:rPr>
          <w:b/>
          <w:bCs/>
          <w:i/>
          <w:iCs/>
          <w:szCs w:val="24"/>
        </w:rPr>
        <w:t>Szolidaritás, területi kohézió</w:t>
      </w:r>
      <w:r w:rsidRPr="00A2432E">
        <w:rPr>
          <w:szCs w:val="24"/>
        </w:rPr>
        <w:t>: Segítse elő az élelmiszertermelő és fogyasztó egymásra utaltságának felismerését, valamint a gazdaközösségek és a helyi társadalom kapcsolatának javítását;</w:t>
      </w:r>
    </w:p>
    <w:p w:rsidR="00E07498" w:rsidRPr="00A2432E" w:rsidRDefault="00E07498" w:rsidP="004916AE">
      <w:pPr>
        <w:pStyle w:val="4tablbels"/>
        <w:tabs>
          <w:tab w:val="left" w:pos="483"/>
        </w:tabs>
        <w:spacing w:before="120" w:after="120" w:line="360" w:lineRule="auto"/>
        <w:jc w:val="both"/>
        <w:rPr>
          <w:szCs w:val="24"/>
        </w:rPr>
      </w:pPr>
      <w:r w:rsidRPr="00213DB5">
        <w:rPr>
          <w:b/>
          <w:bCs/>
          <w:i/>
          <w:iCs/>
          <w:szCs w:val="24"/>
        </w:rPr>
        <w:t>Nemzedékek közötti igazságosság és társadalmi esély egyenlőség</w:t>
      </w:r>
      <w:r w:rsidRPr="00A2432E">
        <w:rPr>
          <w:szCs w:val="24"/>
        </w:rPr>
        <w:t xml:space="preserve">: Az erőforrások értékvédő, takarékos, hosszú távú szempontokat szem előtt tartó gazdálkodását kell megvalósítani, oly módon, hogy a nők, gyermekek, idősek, fogyatékkal élők esélyegyenlősége is biztosított legyen; </w:t>
      </w:r>
    </w:p>
    <w:p w:rsidR="00E07498" w:rsidRPr="00A2432E" w:rsidRDefault="00E07498" w:rsidP="004916AE">
      <w:pPr>
        <w:pStyle w:val="4tablbels"/>
        <w:tabs>
          <w:tab w:val="left" w:pos="483"/>
        </w:tabs>
        <w:spacing w:before="120" w:after="120" w:line="360" w:lineRule="auto"/>
        <w:jc w:val="both"/>
        <w:rPr>
          <w:szCs w:val="24"/>
        </w:rPr>
      </w:pPr>
      <w:r w:rsidRPr="00213DB5">
        <w:rPr>
          <w:b/>
          <w:bCs/>
          <w:i/>
          <w:iCs/>
          <w:szCs w:val="24"/>
        </w:rPr>
        <w:t>Társadalmi részvétel</w:t>
      </w:r>
      <w:r w:rsidRPr="00A2432E">
        <w:rPr>
          <w:szCs w:val="24"/>
        </w:rPr>
        <w:t>: Segítse a gazdatársadalom és az érintett helyi közösségek, civil és szakmai szervezetek részvételét a vidékfejlesztési döntésekben, támogassa a vidéki civil társadalom önszerveződését és fejlődését;</w:t>
      </w:r>
    </w:p>
    <w:p w:rsidR="00E07498" w:rsidRPr="004C4CBE" w:rsidRDefault="00E07498" w:rsidP="00205EF7">
      <w:pPr>
        <w:spacing w:before="120" w:after="120" w:line="360" w:lineRule="auto"/>
        <w:jc w:val="both"/>
        <w:rPr>
          <w:rFonts w:cs="Arial"/>
        </w:rPr>
      </w:pPr>
    </w:p>
    <w:p w:rsidR="00E07498" w:rsidRPr="00213DB5" w:rsidRDefault="00E07498" w:rsidP="00205EF7">
      <w:pPr>
        <w:spacing w:before="120" w:after="120" w:line="360" w:lineRule="auto"/>
        <w:jc w:val="both"/>
        <w:rPr>
          <w:rFonts w:cs="Arial"/>
          <w:b/>
          <w:bCs/>
        </w:rPr>
      </w:pPr>
      <w:r>
        <w:rPr>
          <w:rFonts w:cs="Arial"/>
          <w:b/>
          <w:bCs/>
        </w:rPr>
        <w:t xml:space="preserve">III.5. </w:t>
      </w:r>
      <w:r w:rsidRPr="00213DB5">
        <w:rPr>
          <w:rFonts w:cs="Arial"/>
          <w:b/>
          <w:bCs/>
        </w:rPr>
        <w:t>A HVS-ben felírt HPME-k a következő két csoportra oszthatóak:</w:t>
      </w:r>
    </w:p>
    <w:p w:rsidR="00E07498" w:rsidRPr="004C4CBE" w:rsidRDefault="00E07498" w:rsidP="00205EF7">
      <w:pPr>
        <w:numPr>
          <w:ilvl w:val="0"/>
          <w:numId w:val="3"/>
        </w:numPr>
        <w:spacing w:line="360" w:lineRule="auto"/>
        <w:jc w:val="both"/>
        <w:rPr>
          <w:rFonts w:cs="Arial"/>
        </w:rPr>
      </w:pPr>
      <w:r w:rsidRPr="004C4CBE">
        <w:rPr>
          <w:rFonts w:cs="Arial"/>
        </w:rPr>
        <w:t xml:space="preserve">A forrásallokációban </w:t>
      </w:r>
      <w:r>
        <w:rPr>
          <w:rFonts w:cs="Arial"/>
        </w:rPr>
        <w:t xml:space="preserve">LEADER </w:t>
      </w:r>
      <w:r w:rsidRPr="004C4CBE">
        <w:rPr>
          <w:rFonts w:cs="Arial"/>
        </w:rPr>
        <w:t>forrással  párosított HPME-k</w:t>
      </w:r>
    </w:p>
    <w:p w:rsidR="00E07498" w:rsidRPr="004C4CBE" w:rsidRDefault="00E07498" w:rsidP="00205EF7">
      <w:pPr>
        <w:numPr>
          <w:ilvl w:val="0"/>
          <w:numId w:val="3"/>
        </w:numPr>
        <w:spacing w:line="360" w:lineRule="auto"/>
        <w:jc w:val="both"/>
        <w:rPr>
          <w:rFonts w:cs="Arial"/>
        </w:rPr>
      </w:pPr>
      <w:r w:rsidRPr="004C4CBE">
        <w:rPr>
          <w:rFonts w:cs="Arial"/>
        </w:rPr>
        <w:t>Forrással nem párosított, de tartalmilag a HVS szempontjából fontos HPME-k</w:t>
      </w:r>
      <w:r w:rsidRPr="004C4CBE">
        <w:rPr>
          <w:rFonts w:cs="Arial"/>
        </w:rPr>
        <w:tab/>
      </w:r>
    </w:p>
    <w:p w:rsidR="00E07498" w:rsidRDefault="00E07498" w:rsidP="00A2432E">
      <w:pPr>
        <w:spacing w:before="120" w:after="120" w:line="360" w:lineRule="auto"/>
        <w:jc w:val="both"/>
        <w:rPr>
          <w:rFonts w:cs="Arial"/>
        </w:rPr>
      </w:pPr>
      <w:r w:rsidRPr="004C4CBE">
        <w:rPr>
          <w:rFonts w:cs="Arial"/>
        </w:rPr>
        <w:t>A 2. típusba tartozó HPME bármely</w:t>
      </w:r>
      <w:r>
        <w:rPr>
          <w:rFonts w:cs="Arial"/>
        </w:rPr>
        <w:t xml:space="preserve"> további</w:t>
      </w:r>
      <w:r w:rsidRPr="004C4CBE">
        <w:rPr>
          <w:rFonts w:cs="Arial"/>
        </w:rPr>
        <w:t xml:space="preserve"> ÚMVP vagy egyéb ERFA, ESZA, illetve más</w:t>
      </w:r>
      <w:r>
        <w:rPr>
          <w:rFonts w:cs="Arial"/>
        </w:rPr>
        <w:t>, pl. hazai</w:t>
      </w:r>
      <w:r w:rsidRPr="004C4CBE">
        <w:rPr>
          <w:rFonts w:cs="Arial"/>
        </w:rPr>
        <w:t xml:space="preserve"> forrásra </w:t>
      </w:r>
      <w:r>
        <w:rPr>
          <w:rFonts w:cs="Arial"/>
        </w:rPr>
        <w:t>megalkotható</w:t>
      </w:r>
      <w:r w:rsidRPr="004C4CBE">
        <w:rPr>
          <w:rFonts w:cs="Arial"/>
        </w:rPr>
        <w:t xml:space="preserve">, amennyiben a HACS által a forrásallokáció szintjén is ellenőrzött LEADER vagy III. tengelyes intézkedéshez való kapcsolódását fontosnak tartják.  </w:t>
      </w:r>
    </w:p>
    <w:p w:rsidR="00E07498" w:rsidRDefault="00E07498" w:rsidP="00205EF7">
      <w:pPr>
        <w:spacing w:line="360" w:lineRule="auto"/>
        <w:jc w:val="both"/>
        <w:rPr>
          <w:rFonts w:cs="Arial"/>
        </w:rPr>
      </w:pPr>
      <w:r>
        <w:rPr>
          <w:rFonts w:cs="Arial"/>
        </w:rPr>
        <w:t xml:space="preserve">Az ÚMVP-ben meghatározottak alapján az intézkedéseket be kell sorolni az alábbi ÚMVP intézkedések alá. Az </w:t>
      </w:r>
      <w:r w:rsidRPr="00601FE8">
        <w:rPr>
          <w:rFonts w:cs="Arial"/>
          <w:b/>
          <w:i/>
        </w:rPr>
        <w:t>ÚMVP intézkedések</w:t>
      </w:r>
      <w:r>
        <w:rPr>
          <w:rFonts w:cs="Arial"/>
        </w:rPr>
        <w:t xml:space="preserve"> nem keverendőek </w:t>
      </w:r>
      <w:r w:rsidRPr="00601FE8">
        <w:rPr>
          <w:rFonts w:cs="Arial"/>
          <w:b/>
          <w:i/>
        </w:rPr>
        <w:t>a HVS intézkedéssel</w:t>
      </w:r>
      <w:r>
        <w:rPr>
          <w:rFonts w:cs="Arial"/>
        </w:rPr>
        <w:t>. Míg előbbi a IV. tengely végrehajtása során tervezett intézkedésekre vonatkozik, addig a HVS intézkedés a LEADER HACS HVS-ében megjelenő intézkedésekre.</w:t>
      </w:r>
    </w:p>
    <w:p w:rsidR="00E07498" w:rsidRDefault="00E07498" w:rsidP="00205EF7">
      <w:pPr>
        <w:spacing w:line="360" w:lineRule="auto"/>
        <w:jc w:val="both"/>
        <w:rPr>
          <w:rFonts w:cs="Arial"/>
        </w:rPr>
      </w:pPr>
      <w:r>
        <w:rPr>
          <w:rFonts w:cs="Arial"/>
        </w:rPr>
        <w:t>ÚMVP intézkedések:</w:t>
      </w:r>
    </w:p>
    <w:p w:rsidR="00E07498" w:rsidRDefault="00E07498" w:rsidP="00061B7F">
      <w:pPr>
        <w:numPr>
          <w:ilvl w:val="0"/>
          <w:numId w:val="14"/>
        </w:numPr>
        <w:spacing w:line="360" w:lineRule="auto"/>
        <w:jc w:val="both"/>
        <w:rPr>
          <w:rFonts w:cs="Arial"/>
        </w:rPr>
      </w:pPr>
      <w:r>
        <w:rPr>
          <w:rFonts w:cs="Arial"/>
        </w:rPr>
        <w:t>Versenyképesség (411),</w:t>
      </w:r>
    </w:p>
    <w:p w:rsidR="00E07498" w:rsidRDefault="00E07498" w:rsidP="00061B7F">
      <w:pPr>
        <w:numPr>
          <w:ilvl w:val="0"/>
          <w:numId w:val="14"/>
        </w:numPr>
        <w:spacing w:line="360" w:lineRule="auto"/>
        <w:jc w:val="both"/>
        <w:rPr>
          <w:rFonts w:cs="Arial"/>
        </w:rPr>
      </w:pPr>
      <w:r>
        <w:rPr>
          <w:rFonts w:cs="Arial"/>
        </w:rPr>
        <w:t>Környezetgazdálkodás (412) és</w:t>
      </w:r>
    </w:p>
    <w:p w:rsidR="00E07498" w:rsidRDefault="00E07498" w:rsidP="00061B7F">
      <w:pPr>
        <w:numPr>
          <w:ilvl w:val="0"/>
          <w:numId w:val="14"/>
        </w:numPr>
        <w:spacing w:line="360" w:lineRule="auto"/>
        <w:jc w:val="both"/>
        <w:rPr>
          <w:rFonts w:cs="Arial"/>
        </w:rPr>
      </w:pPr>
      <w:r>
        <w:rPr>
          <w:rFonts w:cs="Arial"/>
        </w:rPr>
        <w:t>életminőség javító (413)</w:t>
      </w:r>
    </w:p>
    <w:p w:rsidR="00E07498" w:rsidRDefault="00E07498" w:rsidP="00205EF7">
      <w:pPr>
        <w:spacing w:line="360" w:lineRule="auto"/>
        <w:jc w:val="both"/>
        <w:rPr>
          <w:rFonts w:cs="Arial"/>
        </w:rPr>
      </w:pPr>
    </w:p>
    <w:p w:rsidR="00E07498" w:rsidRDefault="00E07498" w:rsidP="00DB77DB">
      <w:pPr>
        <w:spacing w:line="360" w:lineRule="auto"/>
        <w:jc w:val="both"/>
        <w:rPr>
          <w:rFonts w:cs="Arial"/>
        </w:rPr>
      </w:pPr>
      <w:r>
        <w:rPr>
          <w:rFonts w:cs="Arial"/>
        </w:rPr>
        <w:t xml:space="preserve">Az ÚMVP intézkedések felosztásába a </w:t>
      </w:r>
      <w:r w:rsidRPr="00F90FDA">
        <w:rPr>
          <w:rFonts w:cs="Arial"/>
          <w:b/>
          <w:bCs/>
          <w:i/>
          <w:iCs/>
        </w:rPr>
        <w:t>LEADER HACS sorolja be a konkrét projekteket</w:t>
      </w:r>
      <w:r>
        <w:rPr>
          <w:rFonts w:cs="Arial"/>
        </w:rPr>
        <w:t xml:space="preserve"> a projektjavaslatra kiadott támogató (illetve elutasító) nyilatkozatokban. Mivel ez a besorolás nem érinti, nem befolyásolja közvetlen módon az ügyfél pályázatát, így ennek meghatározása egy-egy projekt esetén a LEADER HACS feladata. Minden projektet be kell sorolni ÚMVP intézkedés alá, tekintettel arra, hogy az adott ÚMVP intézkedés adja a  projekt finanszírozási forrását. </w:t>
      </w:r>
    </w:p>
    <w:p w:rsidR="00E07498" w:rsidRDefault="00E07498" w:rsidP="00DB77DB">
      <w:pPr>
        <w:spacing w:line="360" w:lineRule="auto"/>
        <w:jc w:val="both"/>
        <w:rPr>
          <w:rFonts w:cs="Arial"/>
        </w:rPr>
      </w:pPr>
    </w:p>
    <w:p w:rsidR="00E07498" w:rsidRPr="004C4CBE" w:rsidRDefault="00E07498" w:rsidP="00B226B4">
      <w:pPr>
        <w:jc w:val="both"/>
        <w:rPr>
          <w:rFonts w:cs="Arial"/>
        </w:rPr>
      </w:pPr>
    </w:p>
    <w:p w:rsidR="00E07498" w:rsidRPr="00205EF7" w:rsidRDefault="00E07498" w:rsidP="00205EF7">
      <w:pPr>
        <w:pStyle w:val="Cmsor1"/>
        <w:numPr>
          <w:ilvl w:val="0"/>
          <w:numId w:val="0"/>
        </w:numPr>
        <w:shd w:val="clear" w:color="auto" w:fill="auto"/>
        <w:tabs>
          <w:tab w:val="left" w:pos="1275"/>
        </w:tabs>
        <w:spacing w:before="0" w:after="0"/>
        <w:rPr>
          <w:rFonts w:ascii="Times New Roman" w:hAnsi="Times New Roman"/>
          <w:b w:val="0"/>
          <w:bCs w:val="0"/>
          <w:noProof/>
          <w:sz w:val="22"/>
          <w:szCs w:val="22"/>
          <w:lang w:val="hu-HU"/>
        </w:rPr>
      </w:pPr>
      <w:r>
        <w:rPr>
          <w:rFonts w:ascii="Times New Roman" w:hAnsi="Times New Roman"/>
          <w:b w:val="0"/>
          <w:bCs w:val="0"/>
          <w:noProof/>
          <w:sz w:val="22"/>
          <w:szCs w:val="22"/>
          <w:lang w:val="hu-HU"/>
        </w:rPr>
        <w:tab/>
      </w:r>
    </w:p>
    <w:p w:rsidR="00E07498" w:rsidRPr="00205EF7" w:rsidRDefault="00E07498" w:rsidP="00205EF7">
      <w:pPr>
        <w:pStyle w:val="Cmsor1"/>
        <w:numPr>
          <w:ilvl w:val="0"/>
          <w:numId w:val="0"/>
        </w:numPr>
        <w:shd w:val="clear" w:color="auto" w:fill="auto"/>
        <w:spacing w:before="0" w:after="0"/>
        <w:ind w:left="432" w:hanging="432"/>
        <w:rPr>
          <w:rFonts w:ascii="Times New Roman" w:hAnsi="Times New Roman"/>
          <w:noProof/>
          <w:sz w:val="24"/>
          <w:szCs w:val="24"/>
          <w:lang w:val="hu-HU"/>
        </w:rPr>
      </w:pPr>
      <w:bookmarkStart w:id="9" w:name="_Toc284430964"/>
      <w:bookmarkStart w:id="10" w:name="_Toc284609883"/>
      <w:bookmarkStart w:id="11" w:name="_Toc284610718"/>
      <w:r w:rsidRPr="00205EF7">
        <w:rPr>
          <w:rFonts w:ascii="Times New Roman" w:hAnsi="Times New Roman"/>
          <w:noProof/>
          <w:sz w:val="24"/>
          <w:szCs w:val="24"/>
          <w:lang w:val="hu-HU"/>
        </w:rPr>
        <w:t>IV. A Helyi Vidékfejlesztési Stratégiával kapcsolatos intézkedések</w:t>
      </w:r>
      <w:bookmarkEnd w:id="9"/>
      <w:bookmarkEnd w:id="10"/>
      <w:bookmarkEnd w:id="11"/>
    </w:p>
    <w:p w:rsidR="00E07498" w:rsidRPr="00205EF7" w:rsidRDefault="00E07498" w:rsidP="00205EF7">
      <w:pPr>
        <w:pStyle w:val="Cmsor2"/>
        <w:numPr>
          <w:ilvl w:val="0"/>
          <w:numId w:val="0"/>
        </w:numPr>
        <w:spacing w:before="0" w:after="0"/>
        <w:rPr>
          <w:rFonts w:ascii="Calibri" w:hAnsi="Calibri"/>
          <w:b w:val="0"/>
          <w:bCs w:val="0"/>
          <w:noProof/>
          <w:szCs w:val="24"/>
          <w:lang w:val="hu-HU"/>
        </w:rPr>
      </w:pPr>
    </w:p>
    <w:p w:rsidR="00E07498" w:rsidRDefault="00E07498" w:rsidP="00DB77DB">
      <w:pPr>
        <w:pStyle w:val="StlusCmsor2Calibri11ptNemFlkvrEltte0ptUtna1"/>
        <w:numPr>
          <w:ilvl w:val="0"/>
          <w:numId w:val="0"/>
        </w:numPr>
        <w:rPr>
          <w:rFonts w:ascii="Times New Roman" w:hAnsi="Times New Roman"/>
          <w:i w:val="0"/>
          <w:iCs w:val="0"/>
          <w:noProof/>
          <w:sz w:val="24"/>
          <w:szCs w:val="24"/>
          <w:lang w:val="hu-HU"/>
        </w:rPr>
      </w:pPr>
      <w:bookmarkStart w:id="12" w:name="_Toc284430965"/>
      <w:bookmarkStart w:id="13" w:name="_Toc284609884"/>
      <w:bookmarkStart w:id="14" w:name="_Toc284610719"/>
      <w:r w:rsidRPr="00DB77DB">
        <w:rPr>
          <w:rFonts w:ascii="Times New Roman" w:hAnsi="Times New Roman"/>
          <w:i w:val="0"/>
          <w:iCs w:val="0"/>
          <w:noProof/>
          <w:sz w:val="24"/>
          <w:szCs w:val="24"/>
          <w:lang w:val="hu-HU"/>
        </w:rPr>
        <w:t>IV.1. Nyilvánossági intézkedések, projektötlet-gyűjtés</w:t>
      </w:r>
      <w:bookmarkEnd w:id="12"/>
      <w:bookmarkEnd w:id="13"/>
      <w:bookmarkEnd w:id="14"/>
      <w:r w:rsidDel="00881122">
        <w:rPr>
          <w:rFonts w:ascii="Times New Roman" w:hAnsi="Times New Roman"/>
          <w:i w:val="0"/>
          <w:iCs w:val="0"/>
          <w:noProof/>
          <w:sz w:val="24"/>
          <w:szCs w:val="24"/>
          <w:lang w:val="hu-HU"/>
        </w:rPr>
        <w:t xml:space="preserve"> </w:t>
      </w:r>
    </w:p>
    <w:p w:rsidR="00E07498" w:rsidRPr="00DB77DB" w:rsidRDefault="00E07498" w:rsidP="00DB77DB">
      <w:pPr>
        <w:pStyle w:val="StlusCmsor2Calibri11ptNemFlkvrEltte0ptUtna1"/>
        <w:numPr>
          <w:ilvl w:val="0"/>
          <w:numId w:val="0"/>
        </w:numPr>
        <w:rPr>
          <w:rFonts w:ascii="Times New Roman" w:hAnsi="Times New Roman"/>
          <w:i w:val="0"/>
          <w:iCs w:val="0"/>
          <w:noProof/>
          <w:sz w:val="24"/>
          <w:szCs w:val="24"/>
          <w:lang w:val="hu-HU"/>
        </w:rPr>
      </w:pPr>
    </w:p>
    <w:p w:rsidR="00E07498" w:rsidRPr="000345F8" w:rsidRDefault="00E07498" w:rsidP="00881122">
      <w:pPr>
        <w:pStyle w:val="StlusCmsor2Calibri11ptNemFlkvrEltte0ptUtna1"/>
        <w:numPr>
          <w:ilvl w:val="0"/>
          <w:numId w:val="0"/>
        </w:numPr>
        <w:spacing w:line="360" w:lineRule="auto"/>
        <w:jc w:val="both"/>
        <w:rPr>
          <w:rFonts w:ascii="Times New Roman" w:hAnsi="Times New Roman"/>
          <w:b w:val="0"/>
          <w:bCs/>
          <w:i w:val="0"/>
          <w:iCs w:val="0"/>
          <w:sz w:val="24"/>
          <w:szCs w:val="24"/>
          <w:lang w:val="hu-HU"/>
        </w:rPr>
      </w:pPr>
      <w:bookmarkStart w:id="15" w:name="_Toc284430966"/>
      <w:r w:rsidRPr="000345F8">
        <w:rPr>
          <w:rFonts w:ascii="Times New Roman" w:hAnsi="Times New Roman"/>
          <w:b w:val="0"/>
          <w:bCs/>
          <w:i w:val="0"/>
          <w:iCs w:val="0"/>
          <w:sz w:val="24"/>
          <w:szCs w:val="24"/>
          <w:lang w:val="hu-HU"/>
        </w:rPr>
        <w:t>Ebben a fejezetben kell ismertetni a HVS tervezés/felülvizsgálat folyamatában megvalósított nyilvánossági intézkedéseket. Ezek közé tartozik a konzultációs, projektötlet beadási lehetőség meghirdetése, a tervezői csoport/HACS által rendezett fórumok, egyeztetések rövid összefoglalója, valamint a HVS-nek a HACS közgyűlése általi elfogadásának leírása.</w:t>
      </w:r>
      <w:bookmarkEnd w:id="15"/>
      <w:r w:rsidRPr="000345F8">
        <w:rPr>
          <w:rFonts w:ascii="Times New Roman" w:hAnsi="Times New Roman"/>
          <w:b w:val="0"/>
          <w:bCs/>
          <w:i w:val="0"/>
          <w:iCs w:val="0"/>
          <w:sz w:val="24"/>
          <w:szCs w:val="24"/>
          <w:lang w:val="hu-HU"/>
        </w:rPr>
        <w:t xml:space="preserve"> </w:t>
      </w:r>
    </w:p>
    <w:p w:rsidR="00E07498" w:rsidRPr="00DB77DB" w:rsidRDefault="00E07498" w:rsidP="00B226B4">
      <w:pPr>
        <w:pStyle w:val="Szvegtrzs1"/>
        <w:rPr>
          <w:rFonts w:ascii="Times New Roman" w:hAnsi="Times New Roman"/>
          <w:sz w:val="24"/>
        </w:rPr>
      </w:pPr>
    </w:p>
    <w:p w:rsidR="00E07498" w:rsidRPr="00DB77DB" w:rsidRDefault="00E07498" w:rsidP="00B226B4">
      <w:pPr>
        <w:pStyle w:val="Szvegtrzs1"/>
        <w:rPr>
          <w:rFonts w:ascii="Times New Roman" w:hAnsi="Times New Roman"/>
          <w:sz w:val="24"/>
        </w:rPr>
      </w:pPr>
      <w:r w:rsidRPr="00DB77DB">
        <w:rPr>
          <w:rFonts w:ascii="Times New Roman" w:hAnsi="Times New Roman"/>
          <w:sz w:val="24"/>
        </w:rPr>
        <w:t>A nyilvánossági intézkedésekkel kapcsolatban a</w:t>
      </w:r>
      <w:r>
        <w:rPr>
          <w:rFonts w:ascii="Times New Roman" w:hAnsi="Times New Roman"/>
          <w:sz w:val="24"/>
        </w:rPr>
        <w:t xml:space="preserve"> </w:t>
      </w:r>
      <w:r w:rsidRPr="00AF12EB">
        <w:rPr>
          <w:rFonts w:ascii="Times New Roman" w:hAnsi="Times New Roman"/>
          <w:sz w:val="24"/>
        </w:rPr>
        <w:t>LEADER eljárásrend</w:t>
      </w:r>
      <w:r w:rsidRPr="00DB77DB">
        <w:rPr>
          <w:rFonts w:ascii="Times New Roman" w:hAnsi="Times New Roman"/>
          <w:sz w:val="24"/>
        </w:rPr>
        <w:t xml:space="preserve"> rendelkezik. </w:t>
      </w:r>
    </w:p>
    <w:p w:rsidR="00E07498" w:rsidRPr="00DB77DB" w:rsidRDefault="00E07498" w:rsidP="00B226B4"/>
    <w:p w:rsidR="00E07498" w:rsidRPr="00DB77DB" w:rsidRDefault="00E07498" w:rsidP="00DB77DB">
      <w:pPr>
        <w:pStyle w:val="StlusCmsor2Calibri11ptNemFlkvrEltte0ptUtna1"/>
        <w:numPr>
          <w:ilvl w:val="0"/>
          <w:numId w:val="0"/>
        </w:numPr>
        <w:rPr>
          <w:rFonts w:ascii="Times New Roman" w:hAnsi="Times New Roman"/>
          <w:i w:val="0"/>
          <w:iCs w:val="0"/>
          <w:noProof/>
          <w:sz w:val="24"/>
          <w:szCs w:val="24"/>
          <w:lang w:val="hu-HU"/>
        </w:rPr>
      </w:pPr>
      <w:bookmarkStart w:id="16" w:name="_Toc284430967"/>
      <w:bookmarkStart w:id="17" w:name="_Toc284609885"/>
      <w:bookmarkStart w:id="18" w:name="_Toc284610720"/>
      <w:r w:rsidRPr="00DB77DB">
        <w:rPr>
          <w:rFonts w:ascii="Times New Roman" w:hAnsi="Times New Roman"/>
          <w:i w:val="0"/>
          <w:iCs w:val="0"/>
          <w:noProof/>
          <w:sz w:val="24"/>
          <w:szCs w:val="24"/>
          <w:lang w:val="hu-HU"/>
        </w:rPr>
        <w:t>IV.2. A Helyi Vidékfejlesztési Stratégia végrehajtása</w:t>
      </w:r>
      <w:bookmarkEnd w:id="16"/>
      <w:bookmarkEnd w:id="17"/>
      <w:bookmarkEnd w:id="18"/>
      <w:r w:rsidRPr="00DB77DB">
        <w:rPr>
          <w:rFonts w:ascii="Times New Roman" w:hAnsi="Times New Roman"/>
          <w:i w:val="0"/>
          <w:iCs w:val="0"/>
          <w:noProof/>
          <w:sz w:val="24"/>
          <w:szCs w:val="24"/>
          <w:lang w:val="hu-HU"/>
        </w:rPr>
        <w:t xml:space="preserve"> </w:t>
      </w:r>
    </w:p>
    <w:p w:rsidR="00E07498" w:rsidRPr="00DB77DB" w:rsidRDefault="00E07498" w:rsidP="000345F8">
      <w:pPr>
        <w:autoSpaceDE w:val="0"/>
        <w:autoSpaceDN w:val="0"/>
        <w:adjustRightInd w:val="0"/>
        <w:spacing w:before="120" w:after="120" w:line="360" w:lineRule="auto"/>
        <w:jc w:val="both"/>
        <w:rPr>
          <w:rFonts w:cs="Arial"/>
          <w:lang w:eastAsia="en-US"/>
        </w:rPr>
      </w:pPr>
      <w:r w:rsidRPr="00DB77DB">
        <w:rPr>
          <w:rFonts w:cs="Arial"/>
          <w:lang w:eastAsia="en-US"/>
        </w:rPr>
        <w:t xml:space="preserve">Ebben a fejezetben kell ismertetni a LEADER </w:t>
      </w:r>
      <w:r>
        <w:rPr>
          <w:rFonts w:cs="Arial"/>
          <w:lang w:eastAsia="en-US"/>
        </w:rPr>
        <w:t>HACS</w:t>
      </w:r>
      <w:r w:rsidRPr="00DB77DB">
        <w:rPr>
          <w:rFonts w:cs="Arial"/>
          <w:lang w:eastAsia="en-US"/>
        </w:rPr>
        <w:t xml:space="preserve"> eddigi és tervezett működését és azt, hogy az adott működési mód milyen módon járul hozzá a HVS megvalósításához, valamint a térségi szereplők ösztönzéséhez. </w:t>
      </w:r>
    </w:p>
    <w:p w:rsidR="00E07498" w:rsidRPr="00DB77DB" w:rsidRDefault="00E07498" w:rsidP="000345F8">
      <w:pPr>
        <w:autoSpaceDE w:val="0"/>
        <w:autoSpaceDN w:val="0"/>
        <w:adjustRightInd w:val="0"/>
        <w:spacing w:before="120" w:after="120" w:line="360" w:lineRule="auto"/>
        <w:jc w:val="both"/>
        <w:rPr>
          <w:rFonts w:cs="Arial"/>
          <w:lang w:eastAsia="en-US"/>
        </w:rPr>
      </w:pPr>
      <w:r w:rsidRPr="00DB77DB">
        <w:rPr>
          <w:rFonts w:cs="Arial"/>
          <w:lang w:eastAsia="en-US"/>
        </w:rPr>
        <w:t xml:space="preserve">Be kell mutatni a pályázókat segítő projektgenerálási és szaktanácsadási feladatok térségi szintű megvalósítását és szervezeti rendszerét is. </w:t>
      </w:r>
    </w:p>
    <w:p w:rsidR="00E07498" w:rsidRPr="00DB77DB" w:rsidRDefault="00E07498" w:rsidP="000345F8">
      <w:pPr>
        <w:pStyle w:val="Szvegtrzs1"/>
        <w:spacing w:before="120" w:after="120" w:line="360" w:lineRule="auto"/>
        <w:rPr>
          <w:rFonts w:ascii="Times New Roman" w:hAnsi="Times New Roman"/>
          <w:sz w:val="24"/>
        </w:rPr>
      </w:pPr>
      <w:r w:rsidRPr="00DB77DB">
        <w:rPr>
          <w:rFonts w:ascii="Times New Roman" w:hAnsi="Times New Roman"/>
          <w:sz w:val="24"/>
        </w:rPr>
        <w:t>A LEADER-szerű működés feltételei:</w:t>
      </w:r>
    </w:p>
    <w:p w:rsidR="00E07498" w:rsidRPr="00DB77DB" w:rsidRDefault="00E07498" w:rsidP="00DB77DB">
      <w:pPr>
        <w:pStyle w:val="Szvegtrzs1"/>
        <w:numPr>
          <w:ilvl w:val="0"/>
          <w:numId w:val="13"/>
        </w:numPr>
        <w:spacing w:before="120" w:after="120" w:line="360" w:lineRule="auto"/>
        <w:rPr>
          <w:rFonts w:ascii="Times New Roman" w:hAnsi="Times New Roman"/>
          <w:sz w:val="24"/>
        </w:rPr>
      </w:pPr>
      <w:r w:rsidRPr="00DB77DB">
        <w:rPr>
          <w:rFonts w:ascii="Times New Roman" w:hAnsi="Times New Roman"/>
          <w:sz w:val="24"/>
        </w:rPr>
        <w:t>terület alapú, multi-szektorális, integrált stratégiák alkalmazása, amelyek célja a helyi gazdasági potenciál egészének hasznosítása,</w:t>
      </w:r>
    </w:p>
    <w:p w:rsidR="00E07498" w:rsidRPr="00DB77DB" w:rsidRDefault="00E07498" w:rsidP="00DB77DB">
      <w:pPr>
        <w:pStyle w:val="Szvegtrzs1"/>
        <w:numPr>
          <w:ilvl w:val="0"/>
          <w:numId w:val="13"/>
        </w:numPr>
        <w:spacing w:before="120" w:after="120" w:line="360" w:lineRule="auto"/>
        <w:rPr>
          <w:rFonts w:ascii="Times New Roman" w:hAnsi="Times New Roman" w:cs="Arial"/>
          <w:sz w:val="24"/>
        </w:rPr>
      </w:pPr>
      <w:r w:rsidRPr="00DB77DB">
        <w:rPr>
          <w:rFonts w:ascii="Times New Roman" w:hAnsi="Times New Roman"/>
          <w:sz w:val="24"/>
        </w:rPr>
        <w:t>alulról jövő kezdeményezések felkarolása,</w:t>
      </w:r>
    </w:p>
    <w:p w:rsidR="00E07498" w:rsidRPr="00DB77DB" w:rsidRDefault="00E07498" w:rsidP="00DB77DB">
      <w:pPr>
        <w:pStyle w:val="Szvegtrzs1"/>
        <w:numPr>
          <w:ilvl w:val="0"/>
          <w:numId w:val="13"/>
        </w:numPr>
        <w:spacing w:before="120" w:after="120" w:line="360" w:lineRule="auto"/>
        <w:rPr>
          <w:rFonts w:ascii="Times New Roman" w:hAnsi="Times New Roman" w:cs="Arial"/>
          <w:sz w:val="24"/>
        </w:rPr>
      </w:pPr>
      <w:r w:rsidRPr="00DB77DB">
        <w:rPr>
          <w:rFonts w:ascii="Times New Roman" w:hAnsi="Times New Roman"/>
          <w:sz w:val="24"/>
        </w:rPr>
        <w:t>a helyi lakosság aktivizálása, bevonása a fejlesztési folyamatokba,</w:t>
      </w:r>
    </w:p>
    <w:p w:rsidR="00E07498" w:rsidRPr="00DB77DB" w:rsidRDefault="00E07498" w:rsidP="00DB77DB">
      <w:pPr>
        <w:pStyle w:val="Szvegtrzs1"/>
        <w:numPr>
          <w:ilvl w:val="0"/>
          <w:numId w:val="13"/>
        </w:numPr>
        <w:spacing w:before="120" w:after="120" w:line="360" w:lineRule="auto"/>
        <w:rPr>
          <w:rFonts w:ascii="Times New Roman" w:hAnsi="Times New Roman" w:cs="Arial"/>
          <w:sz w:val="24"/>
        </w:rPr>
      </w:pPr>
      <w:r w:rsidRPr="00DB77DB">
        <w:rPr>
          <w:rFonts w:ascii="Times New Roman" w:hAnsi="Times New Roman"/>
          <w:sz w:val="24"/>
        </w:rPr>
        <w:t>kapcsolatteremtés, élő kapcsolatrendszer és együttműködés kialakítása a vidéki térségek között a megszerzett tudás és tapasztalatok közös hasznosítása végett,</w:t>
      </w:r>
    </w:p>
    <w:p w:rsidR="00E07498" w:rsidRPr="00DB77DB" w:rsidRDefault="00E07498" w:rsidP="00DB77DB">
      <w:pPr>
        <w:pStyle w:val="Szvegtrzs1"/>
        <w:numPr>
          <w:ilvl w:val="0"/>
          <w:numId w:val="13"/>
        </w:numPr>
        <w:spacing w:before="120" w:after="120" w:line="360" w:lineRule="auto"/>
        <w:rPr>
          <w:rFonts w:ascii="Times New Roman" w:hAnsi="Times New Roman" w:cs="Arial"/>
          <w:sz w:val="24"/>
        </w:rPr>
      </w:pPr>
      <w:r w:rsidRPr="00DB77DB">
        <w:rPr>
          <w:rFonts w:ascii="Times New Roman" w:hAnsi="Times New Roman"/>
          <w:sz w:val="24"/>
        </w:rPr>
        <w:t>az innováció növelése,</w:t>
      </w:r>
    </w:p>
    <w:p w:rsidR="00E07498" w:rsidRPr="00DB77DB" w:rsidRDefault="00E07498" w:rsidP="00DB77DB">
      <w:pPr>
        <w:pStyle w:val="Szvegtrzs1"/>
        <w:numPr>
          <w:ilvl w:val="0"/>
          <w:numId w:val="13"/>
        </w:numPr>
        <w:spacing w:before="120" w:after="120" w:line="360" w:lineRule="auto"/>
        <w:rPr>
          <w:rFonts w:ascii="Times New Roman" w:hAnsi="Times New Roman" w:cs="Arial"/>
          <w:sz w:val="24"/>
        </w:rPr>
      </w:pPr>
      <w:r w:rsidRPr="00DB77DB">
        <w:rPr>
          <w:rFonts w:ascii="Times New Roman" w:hAnsi="Times New Roman"/>
          <w:sz w:val="24"/>
        </w:rPr>
        <w:t xml:space="preserve">a helyi partnerség erősítése. </w:t>
      </w:r>
    </w:p>
    <w:p w:rsidR="00E07498" w:rsidRDefault="00E07498" w:rsidP="00DB77DB">
      <w:pPr>
        <w:pStyle w:val="Szvegtrzs1"/>
        <w:spacing w:before="120" w:after="120" w:line="360" w:lineRule="auto"/>
        <w:rPr>
          <w:rFonts w:ascii="Times New Roman" w:hAnsi="Times New Roman"/>
          <w:sz w:val="24"/>
        </w:rPr>
      </w:pPr>
      <w:r w:rsidRPr="00DB77DB">
        <w:rPr>
          <w:rFonts w:ascii="Times New Roman" w:hAnsi="Times New Roman"/>
          <w:sz w:val="24"/>
        </w:rPr>
        <w:t xml:space="preserve">A LEADER </w:t>
      </w:r>
      <w:r>
        <w:rPr>
          <w:rFonts w:ascii="Times New Roman" w:hAnsi="Times New Roman"/>
          <w:sz w:val="24"/>
        </w:rPr>
        <w:t>HACS-ok</w:t>
      </w:r>
      <w:r w:rsidRPr="00DB77DB">
        <w:rPr>
          <w:rFonts w:ascii="Times New Roman" w:hAnsi="Times New Roman"/>
          <w:sz w:val="24"/>
        </w:rPr>
        <w:t xml:space="preserve"> felépítésének biztosítania kell a térség közösségei és gazdasági szerveződései érdekeinek megfelelő hatékony képviseletét. A jogi személyiségű szervezet formájának biztosítania kell a végrehajtáshoz és folyamatos fejlesztéshez szükséges átlátható, nyilvános működés lehetőségét. </w:t>
      </w:r>
    </w:p>
    <w:p w:rsidR="00E07498" w:rsidRDefault="00E07498" w:rsidP="00DB77DB">
      <w:pPr>
        <w:pStyle w:val="Szvegtrzs1"/>
        <w:spacing w:before="120" w:after="120" w:line="360" w:lineRule="auto"/>
        <w:rPr>
          <w:rFonts w:ascii="Times New Roman" w:hAnsi="Times New Roman"/>
          <w:sz w:val="24"/>
        </w:rPr>
      </w:pPr>
    </w:p>
    <w:p w:rsidR="00E07498" w:rsidRPr="005B5E4A" w:rsidRDefault="00E07498" w:rsidP="005B5E4A">
      <w:pPr>
        <w:pStyle w:val="Szvegtrzs1"/>
        <w:spacing w:before="120" w:after="120" w:line="360" w:lineRule="auto"/>
        <w:rPr>
          <w:rFonts w:ascii="Times New Roman" w:hAnsi="Times New Roman"/>
          <w:sz w:val="24"/>
        </w:rPr>
      </w:pPr>
    </w:p>
    <w:p w:rsidR="00E07498" w:rsidRDefault="00E07498" w:rsidP="00601FE8">
      <w:pPr>
        <w:pStyle w:val="StlusCmsor2Calibri11ptNemFlkvrEltte0ptUtna1"/>
        <w:numPr>
          <w:ilvl w:val="0"/>
          <w:numId w:val="0"/>
        </w:numPr>
        <w:spacing w:line="360" w:lineRule="auto"/>
        <w:ind w:left="360"/>
        <w:rPr>
          <w:rFonts w:ascii="Times New Roman" w:hAnsi="Times New Roman"/>
          <w:noProof/>
          <w:sz w:val="24"/>
          <w:szCs w:val="24"/>
          <w:lang w:val="hu-HU"/>
        </w:rPr>
      </w:pPr>
    </w:p>
    <w:p w:rsidR="00E07498" w:rsidRPr="00B8055C" w:rsidRDefault="00E07498" w:rsidP="00AC3C42">
      <w:pPr>
        <w:pStyle w:val="StlusCmsor2Calibri11ptNemFlkvrEltte0ptUtna1"/>
        <w:numPr>
          <w:ilvl w:val="0"/>
          <w:numId w:val="0"/>
        </w:numPr>
        <w:spacing w:line="360" w:lineRule="auto"/>
        <w:rPr>
          <w:rFonts w:ascii="Times New Roman" w:hAnsi="Times New Roman"/>
          <w:i w:val="0"/>
          <w:iCs w:val="0"/>
          <w:noProof/>
          <w:sz w:val="32"/>
          <w:szCs w:val="32"/>
          <w:u w:val="single"/>
          <w:lang w:val="hu-HU"/>
        </w:rPr>
      </w:pPr>
      <w:r>
        <w:rPr>
          <w:rFonts w:ascii="Times New Roman" w:hAnsi="Times New Roman"/>
          <w:i w:val="0"/>
          <w:iCs w:val="0"/>
          <w:noProof/>
          <w:sz w:val="32"/>
          <w:szCs w:val="32"/>
          <w:u w:val="single"/>
          <w:lang w:val="hu-HU"/>
        </w:rPr>
        <w:t xml:space="preserve">V. </w:t>
      </w:r>
      <w:r w:rsidRPr="00B8055C">
        <w:rPr>
          <w:rFonts w:ascii="Times New Roman" w:hAnsi="Times New Roman"/>
          <w:i w:val="0"/>
          <w:iCs w:val="0"/>
          <w:noProof/>
          <w:sz w:val="32"/>
          <w:szCs w:val="32"/>
          <w:u w:val="single"/>
          <w:lang w:val="hu-HU"/>
        </w:rPr>
        <w:t xml:space="preserve">HVS mellékletek: </w:t>
      </w:r>
    </w:p>
    <w:p w:rsidR="00E07498" w:rsidRDefault="00E07498" w:rsidP="00601FE8">
      <w:pPr>
        <w:pStyle w:val="StlusCmsor2Calibri11ptNemFlkvrEltte0ptUtna1"/>
        <w:numPr>
          <w:ilvl w:val="0"/>
          <w:numId w:val="0"/>
        </w:numPr>
        <w:spacing w:line="360" w:lineRule="auto"/>
        <w:ind w:left="360"/>
        <w:rPr>
          <w:rFonts w:ascii="Times New Roman" w:hAnsi="Times New Roman"/>
          <w:noProof/>
          <w:sz w:val="24"/>
          <w:szCs w:val="24"/>
          <w:lang w:val="hu-HU"/>
        </w:rPr>
      </w:pPr>
    </w:p>
    <w:p w:rsidR="00E07498" w:rsidRPr="00B8055C" w:rsidRDefault="00E07498" w:rsidP="00AC3C42">
      <w:pPr>
        <w:pStyle w:val="StlusCmsor2Calibri11ptNemFlkvrEltte0ptUtna1"/>
        <w:numPr>
          <w:ilvl w:val="0"/>
          <w:numId w:val="0"/>
        </w:numPr>
        <w:spacing w:line="360" w:lineRule="auto"/>
        <w:ind w:left="576" w:hanging="576"/>
        <w:rPr>
          <w:rFonts w:ascii="Times New Roman" w:hAnsi="Times New Roman"/>
          <w:bCs/>
          <w:i w:val="0"/>
          <w:iCs w:val="0"/>
          <w:noProof/>
          <w:sz w:val="24"/>
          <w:szCs w:val="24"/>
          <w:lang w:val="hu-HU"/>
        </w:rPr>
      </w:pPr>
      <w:r w:rsidRPr="00B8055C">
        <w:rPr>
          <w:rFonts w:ascii="Times New Roman" w:hAnsi="Times New Roman"/>
          <w:bCs/>
          <w:i w:val="0"/>
          <w:iCs w:val="0"/>
          <w:noProof/>
          <w:sz w:val="24"/>
          <w:szCs w:val="24"/>
          <w:lang w:val="hu-HU"/>
        </w:rPr>
        <w:t>1.</w:t>
      </w:r>
      <w:r w:rsidRPr="00B8055C">
        <w:rPr>
          <w:rFonts w:ascii="Times New Roman" w:hAnsi="Times New Roman"/>
          <w:i w:val="0"/>
          <w:iCs w:val="0"/>
          <w:noProof/>
          <w:sz w:val="24"/>
          <w:szCs w:val="24"/>
          <w:lang w:val="hu-HU" w:eastAsia="ko-KR"/>
        </w:rPr>
        <w:t>A HVS LEADER terv részét a mellékletek követik, amelyek az alábbiak:</w:t>
      </w:r>
    </w:p>
    <w:p w:rsidR="00E07498" w:rsidRDefault="00E07498" w:rsidP="00601FE8">
      <w:pPr>
        <w:pStyle w:val="StlusCmsor2Calibri11ptNemFlkvrEltte0ptUtna1"/>
        <w:numPr>
          <w:ilvl w:val="0"/>
          <w:numId w:val="0"/>
        </w:numPr>
        <w:spacing w:line="360" w:lineRule="auto"/>
        <w:ind w:left="360"/>
        <w:rPr>
          <w:rFonts w:ascii="Times New Roman" w:hAnsi="Times New Roman"/>
          <w:noProof/>
          <w:sz w:val="24"/>
          <w:szCs w:val="24"/>
          <w:lang w:val="hu-HU"/>
        </w:rPr>
      </w:pPr>
    </w:p>
    <w:p w:rsidR="00E07498" w:rsidRDefault="00E07498" w:rsidP="00601FE8">
      <w:pPr>
        <w:pStyle w:val="StlusCmsor2Calibri11ptNemFlkvrEltte0ptUtna1"/>
        <w:numPr>
          <w:ilvl w:val="0"/>
          <w:numId w:val="0"/>
        </w:numPr>
        <w:spacing w:line="360" w:lineRule="auto"/>
        <w:ind w:left="360"/>
        <w:rPr>
          <w:rFonts w:ascii="Times New Roman" w:hAnsi="Times New Roman"/>
          <w:noProof/>
          <w:sz w:val="24"/>
          <w:szCs w:val="24"/>
          <w:lang w:val="hu-HU"/>
        </w:rPr>
      </w:pPr>
    </w:p>
    <w:p w:rsidR="00E07498" w:rsidRPr="00B8055C" w:rsidRDefault="00E07498" w:rsidP="005B5E4A">
      <w:pPr>
        <w:pStyle w:val="StlusCmsor2Calibri11ptNemFlkvrEltte0ptUtna1"/>
        <w:spacing w:line="360" w:lineRule="auto"/>
        <w:rPr>
          <w:rFonts w:ascii="Times New Roman" w:hAnsi="Times New Roman"/>
          <w:noProof/>
          <w:sz w:val="24"/>
          <w:szCs w:val="24"/>
          <w:lang w:val="hu-HU"/>
        </w:rPr>
      </w:pPr>
      <w:r w:rsidRPr="00B8055C">
        <w:rPr>
          <w:rFonts w:ascii="Times New Roman" w:hAnsi="Times New Roman"/>
          <w:noProof/>
          <w:sz w:val="24"/>
          <w:szCs w:val="24"/>
          <w:lang w:val="hu-HU"/>
        </w:rPr>
        <w:t xml:space="preserve">A HVS felülvizsgálat során végzett tevékenységek </w:t>
      </w:r>
    </w:p>
    <w:p w:rsidR="00E07498" w:rsidRPr="005B5E4A" w:rsidRDefault="00E07498" w:rsidP="005B5E4A">
      <w:pPr>
        <w:spacing w:line="360" w:lineRule="auto"/>
        <w:jc w:val="both"/>
      </w:pPr>
      <w:r w:rsidRPr="005B5E4A">
        <w:t xml:space="preserve">Egyeztetések számát, a helyszíneket, résztvevők számát, és egyéb kiegészítő információk listaszerű, rövid ismertetését tartalmazza a fejezet, amelybe beletartoznak a HVS elfogadására meghirdetett </w:t>
      </w:r>
      <w:r>
        <w:t xml:space="preserve">LEADER </w:t>
      </w:r>
      <w:r w:rsidRPr="005B5E4A">
        <w:t xml:space="preserve">HACS gyűlésre vonatkozó információk is. </w:t>
      </w:r>
    </w:p>
    <w:p w:rsidR="00E07498" w:rsidRPr="005B5E4A" w:rsidRDefault="00E07498" w:rsidP="005B5E4A">
      <w:pPr>
        <w:spacing w:line="360" w:lineRule="auto"/>
        <w:jc w:val="both"/>
        <w:rPr>
          <w:b/>
          <w:bCs/>
          <w:noProof/>
        </w:rPr>
      </w:pPr>
    </w:p>
    <w:p w:rsidR="00E07498" w:rsidRPr="005B5E4A" w:rsidRDefault="00E07498" w:rsidP="005B5E4A">
      <w:pPr>
        <w:pStyle w:val="StlusCmsor2Calibri11ptNemFlkvrEltte0ptUtna1"/>
        <w:spacing w:line="360" w:lineRule="auto"/>
        <w:rPr>
          <w:rFonts w:ascii="Times New Roman" w:hAnsi="Times New Roman"/>
          <w:noProof/>
          <w:sz w:val="24"/>
          <w:szCs w:val="24"/>
          <w:lang w:val="hu-HU"/>
        </w:rPr>
      </w:pPr>
      <w:r w:rsidRPr="005B5E4A">
        <w:rPr>
          <w:rFonts w:ascii="Times New Roman" w:hAnsi="Times New Roman"/>
          <w:noProof/>
          <w:sz w:val="24"/>
          <w:szCs w:val="24"/>
          <w:lang w:val="hu-HU"/>
        </w:rPr>
        <w:t>Pénzügyi táblázatok, forrásallokáció</w:t>
      </w:r>
    </w:p>
    <w:p w:rsidR="00E07498" w:rsidRDefault="00E07498" w:rsidP="00601FE8">
      <w:pPr>
        <w:pStyle w:val="StlusCmsor2Calibri11ptNemFlkvrEltte0ptUtna1"/>
        <w:numPr>
          <w:ilvl w:val="0"/>
          <w:numId w:val="0"/>
        </w:numPr>
        <w:spacing w:line="360" w:lineRule="auto"/>
        <w:jc w:val="both"/>
        <w:rPr>
          <w:rFonts w:ascii="Times New Roman" w:hAnsi="Times New Roman"/>
          <w:b w:val="0"/>
          <w:bCs/>
          <w:i w:val="0"/>
          <w:iCs w:val="0"/>
          <w:noProof/>
          <w:sz w:val="24"/>
          <w:szCs w:val="24"/>
          <w:lang w:val="hu-HU"/>
        </w:rPr>
      </w:pPr>
      <w:r w:rsidRPr="005B5E4A">
        <w:rPr>
          <w:rFonts w:ascii="Times New Roman" w:hAnsi="Times New Roman"/>
          <w:b w:val="0"/>
          <w:bCs/>
          <w:i w:val="0"/>
          <w:iCs w:val="0"/>
          <w:noProof/>
          <w:sz w:val="24"/>
          <w:szCs w:val="24"/>
          <w:lang w:val="hu-HU"/>
        </w:rPr>
        <w:t>Az IH által a LEADER HACS-ok számára kialakított Üzenőfelületen keresztül megküldi a  LEADER jogcím  keretében rendelkezésre álló szabad forrás összegét</w:t>
      </w:r>
      <w:r>
        <w:rPr>
          <w:rFonts w:ascii="Times New Roman" w:hAnsi="Times New Roman"/>
          <w:b w:val="0"/>
          <w:bCs/>
          <w:i w:val="0"/>
          <w:iCs w:val="0"/>
          <w:noProof/>
          <w:sz w:val="24"/>
          <w:szCs w:val="24"/>
          <w:lang w:val="hu-HU"/>
        </w:rPr>
        <w:t xml:space="preserve"> LEADER</w:t>
      </w:r>
      <w:r w:rsidRPr="005B5E4A">
        <w:rPr>
          <w:rFonts w:ascii="Times New Roman" w:hAnsi="Times New Roman"/>
          <w:b w:val="0"/>
          <w:bCs/>
          <w:i w:val="0"/>
          <w:iCs w:val="0"/>
          <w:noProof/>
          <w:sz w:val="24"/>
          <w:szCs w:val="24"/>
          <w:lang w:val="hu-HU"/>
        </w:rPr>
        <w:t xml:space="preserve"> HACS-onként.  Ennek alapján szükséges a forrástáblák kitöltése.</w:t>
      </w:r>
    </w:p>
    <w:p w:rsidR="00E07498" w:rsidRPr="005B5E4A" w:rsidRDefault="00E07498" w:rsidP="005B5E4A">
      <w:pPr>
        <w:pStyle w:val="StlusCmsor2Calibri11ptNemFlkvrEltte0ptUtna1"/>
        <w:numPr>
          <w:ilvl w:val="0"/>
          <w:numId w:val="0"/>
        </w:numPr>
        <w:spacing w:line="360" w:lineRule="auto"/>
        <w:rPr>
          <w:rFonts w:ascii="Times New Roman" w:hAnsi="Times New Roman"/>
          <w:b w:val="0"/>
          <w:bCs/>
          <w:i w:val="0"/>
          <w:iCs w:val="0"/>
          <w:noProof/>
          <w:sz w:val="24"/>
          <w:szCs w:val="24"/>
          <w:lang w:val="hu-HU"/>
        </w:rPr>
      </w:pPr>
    </w:p>
    <w:p w:rsidR="00E07498" w:rsidRPr="005B5E4A" w:rsidRDefault="00E07498" w:rsidP="005B5E4A">
      <w:pPr>
        <w:pStyle w:val="StlusCmsor2Calibri11ptNemFlkvrEltte0ptUtna1"/>
        <w:spacing w:line="360" w:lineRule="auto"/>
        <w:rPr>
          <w:rFonts w:ascii="Times New Roman" w:hAnsi="Times New Roman"/>
          <w:noProof/>
          <w:sz w:val="24"/>
          <w:szCs w:val="24"/>
          <w:lang w:val="hu-HU"/>
        </w:rPr>
      </w:pPr>
      <w:r w:rsidRPr="005B5E4A">
        <w:rPr>
          <w:rFonts w:ascii="Times New Roman" w:hAnsi="Times New Roman"/>
          <w:noProof/>
          <w:sz w:val="24"/>
          <w:szCs w:val="24"/>
          <w:lang w:val="hu-HU"/>
        </w:rPr>
        <w:t>A nyilvánossági intézkedésekre vonatkozó igazoló dokumentumok</w:t>
      </w:r>
    </w:p>
    <w:p w:rsidR="00E07498" w:rsidRPr="005B5E4A" w:rsidRDefault="00E07498" w:rsidP="005B5E4A">
      <w:pPr>
        <w:pStyle w:val="StlusCmsor2Calibri11ptNemFlkvrEltte0ptUtna1"/>
        <w:numPr>
          <w:ilvl w:val="0"/>
          <w:numId w:val="0"/>
        </w:numPr>
        <w:spacing w:line="360" w:lineRule="auto"/>
        <w:rPr>
          <w:rFonts w:ascii="Times New Roman" w:hAnsi="Times New Roman"/>
          <w:b w:val="0"/>
          <w:bCs/>
          <w:i w:val="0"/>
          <w:iCs w:val="0"/>
          <w:noProof/>
          <w:sz w:val="24"/>
          <w:szCs w:val="24"/>
          <w:lang w:val="hu-HU"/>
        </w:rPr>
      </w:pPr>
      <w:r w:rsidRPr="005B5E4A">
        <w:rPr>
          <w:rFonts w:ascii="Times New Roman" w:hAnsi="Times New Roman"/>
          <w:b w:val="0"/>
          <w:bCs/>
          <w:i w:val="0"/>
          <w:iCs w:val="0"/>
          <w:noProof/>
          <w:sz w:val="24"/>
          <w:szCs w:val="24"/>
          <w:lang w:val="hu-HU"/>
        </w:rPr>
        <w:t>Jegyzőkönyvek, emlékeztetők, meghívók, jelenléti ívek</w:t>
      </w:r>
    </w:p>
    <w:p w:rsidR="00E07498" w:rsidRPr="005B5E4A" w:rsidRDefault="00E07498" w:rsidP="005B5E4A">
      <w:pPr>
        <w:pStyle w:val="StlusCmsor2Calibri11ptNemFlkvrEltte0ptUtna1"/>
        <w:numPr>
          <w:ilvl w:val="0"/>
          <w:numId w:val="0"/>
        </w:numPr>
        <w:spacing w:line="360" w:lineRule="auto"/>
        <w:rPr>
          <w:rFonts w:ascii="Times New Roman" w:hAnsi="Times New Roman"/>
          <w:noProof/>
          <w:sz w:val="24"/>
          <w:szCs w:val="24"/>
          <w:lang w:val="hu-HU"/>
        </w:rPr>
      </w:pPr>
    </w:p>
    <w:p w:rsidR="00E07498" w:rsidRPr="005B5E4A" w:rsidRDefault="00E07498" w:rsidP="005B5E4A">
      <w:pPr>
        <w:pStyle w:val="StlusCmsor2Calibri11ptNemFlkvrEltte0ptUtna1"/>
        <w:spacing w:line="360" w:lineRule="auto"/>
        <w:rPr>
          <w:rFonts w:ascii="Times New Roman" w:hAnsi="Times New Roman"/>
          <w:noProof/>
          <w:sz w:val="24"/>
          <w:szCs w:val="24"/>
          <w:lang w:val="hu-HU"/>
        </w:rPr>
      </w:pPr>
      <w:r w:rsidRPr="005B5E4A">
        <w:rPr>
          <w:rFonts w:ascii="Times New Roman" w:hAnsi="Times New Roman"/>
          <w:noProof/>
          <w:sz w:val="24"/>
          <w:szCs w:val="24"/>
          <w:lang w:val="hu-HU"/>
        </w:rPr>
        <w:t>Térképek (a térség természeti, egyéb adottságait bemutató térképek)</w:t>
      </w:r>
    </w:p>
    <w:p w:rsidR="00E07498" w:rsidRPr="005B5E4A" w:rsidRDefault="00E07498" w:rsidP="005B5E4A">
      <w:pPr>
        <w:pStyle w:val="StlusCmsor2Calibri11ptNemFlkvrEltte0ptUtna1"/>
        <w:spacing w:line="360" w:lineRule="auto"/>
        <w:rPr>
          <w:rFonts w:ascii="Times New Roman" w:hAnsi="Times New Roman"/>
          <w:noProof/>
          <w:sz w:val="24"/>
          <w:szCs w:val="24"/>
          <w:lang w:val="hu-HU"/>
        </w:rPr>
      </w:pPr>
      <w:r w:rsidRPr="005B5E4A">
        <w:rPr>
          <w:rFonts w:ascii="Times New Roman" w:hAnsi="Times New Roman"/>
          <w:noProof/>
          <w:sz w:val="24"/>
          <w:szCs w:val="24"/>
          <w:lang w:val="hu-HU"/>
        </w:rPr>
        <w:t>Táblázatok (statisztikai adatok összefoglaló táblázatai)</w:t>
      </w:r>
    </w:p>
    <w:p w:rsidR="00E07498" w:rsidRDefault="00E07498" w:rsidP="005B5E4A">
      <w:pPr>
        <w:pStyle w:val="StlusCmsor2Calibri11ptNemFlkvrEltte0ptUtna1"/>
        <w:spacing w:line="360" w:lineRule="auto"/>
        <w:rPr>
          <w:rFonts w:ascii="Times New Roman" w:hAnsi="Times New Roman"/>
          <w:noProof/>
          <w:sz w:val="24"/>
          <w:szCs w:val="24"/>
          <w:lang w:val="hu-HU"/>
        </w:rPr>
      </w:pPr>
      <w:r w:rsidRPr="005B5E4A">
        <w:rPr>
          <w:rFonts w:ascii="Times New Roman" w:hAnsi="Times New Roman"/>
          <w:noProof/>
          <w:sz w:val="24"/>
          <w:szCs w:val="24"/>
          <w:lang w:val="hu-HU"/>
        </w:rPr>
        <w:t>A térségre vonatkozó egyéb stratégiák listája</w:t>
      </w:r>
    </w:p>
    <w:p w:rsidR="00E07498" w:rsidRPr="00B8055C" w:rsidRDefault="00E07498" w:rsidP="005B5E4A">
      <w:pPr>
        <w:pStyle w:val="StlusCmsor2Calibri11ptNemFlkvrEltte0ptUtna1"/>
        <w:spacing w:line="360" w:lineRule="auto"/>
        <w:rPr>
          <w:rFonts w:ascii="Times New Roman" w:hAnsi="Times New Roman"/>
          <w:noProof/>
          <w:sz w:val="24"/>
          <w:szCs w:val="24"/>
          <w:lang w:val="hu-HU"/>
        </w:rPr>
      </w:pPr>
      <w:r w:rsidRPr="00B8055C">
        <w:rPr>
          <w:rFonts w:ascii="Times New Roman" w:hAnsi="Times New Roman"/>
          <w:noProof/>
          <w:sz w:val="24"/>
          <w:szCs w:val="24"/>
          <w:lang w:val="hu-HU"/>
        </w:rPr>
        <w:t>Fenntarthatósági alapelvek</w:t>
      </w:r>
    </w:p>
    <w:p w:rsidR="00E07498" w:rsidRPr="00B8055C" w:rsidRDefault="00E07498" w:rsidP="005B5E4A">
      <w:pPr>
        <w:pStyle w:val="StlusCmsor2Calibri11ptNemFlkvrEltte0ptUtna1"/>
        <w:numPr>
          <w:ilvl w:val="0"/>
          <w:numId w:val="0"/>
        </w:numPr>
        <w:spacing w:line="360" w:lineRule="auto"/>
        <w:rPr>
          <w:rFonts w:ascii="Times New Roman" w:hAnsi="Times New Roman"/>
          <w:noProof/>
          <w:sz w:val="24"/>
          <w:szCs w:val="24"/>
          <w:lang w:val="hu-HU"/>
        </w:rPr>
      </w:pPr>
    </w:p>
    <w:p w:rsidR="00E07498" w:rsidRPr="00B8055C" w:rsidRDefault="00E07498" w:rsidP="00B8055C">
      <w:pPr>
        <w:pStyle w:val="Szvegtrzs1"/>
        <w:spacing w:before="120" w:after="120" w:line="360" w:lineRule="auto"/>
        <w:jc w:val="left"/>
        <w:rPr>
          <w:rFonts w:ascii="Times New Roman" w:hAnsi="Times New Roman" w:cs="Arial"/>
          <w:b/>
          <w:sz w:val="24"/>
        </w:rPr>
      </w:pPr>
      <w:r w:rsidRPr="00B8055C">
        <w:rPr>
          <w:rFonts w:ascii="Times New Roman" w:hAnsi="Times New Roman"/>
          <w:b/>
          <w:noProof/>
          <w:sz w:val="24"/>
        </w:rPr>
        <w:t xml:space="preserve">2. </w:t>
      </w:r>
      <w:r w:rsidRPr="00B8055C">
        <w:rPr>
          <w:rFonts w:ascii="Times New Roman" w:hAnsi="Times New Roman" w:cs="Arial"/>
          <w:b/>
          <w:sz w:val="24"/>
        </w:rPr>
        <w:t xml:space="preserve">A HVS LEADER </w:t>
      </w:r>
      <w:r>
        <w:rPr>
          <w:rFonts w:ascii="Times New Roman" w:hAnsi="Times New Roman" w:cs="Arial"/>
          <w:b/>
          <w:sz w:val="24"/>
        </w:rPr>
        <w:t>Terv</w:t>
      </w:r>
      <w:r w:rsidRPr="00B8055C">
        <w:rPr>
          <w:rFonts w:ascii="Times New Roman" w:hAnsi="Times New Roman" w:cs="Arial"/>
          <w:b/>
          <w:sz w:val="24"/>
        </w:rPr>
        <w:t xml:space="preserve">  megvalósítására vonatkozó fejezete, a Leader </w:t>
      </w:r>
      <w:r>
        <w:rPr>
          <w:rFonts w:ascii="Times New Roman" w:hAnsi="Times New Roman" w:cs="Arial"/>
          <w:b/>
          <w:sz w:val="24"/>
        </w:rPr>
        <w:t>Intézkedési Terv</w:t>
      </w:r>
      <w:r w:rsidRPr="00B8055C">
        <w:rPr>
          <w:rFonts w:ascii="Times New Roman" w:hAnsi="Times New Roman" w:cs="Arial"/>
          <w:b/>
          <w:sz w:val="24"/>
        </w:rPr>
        <w:t xml:space="preserve"> és felépítése:</w:t>
      </w:r>
    </w:p>
    <w:p w:rsidR="00E07498" w:rsidRPr="00B8055C" w:rsidRDefault="00E07498" w:rsidP="00881122">
      <w:pPr>
        <w:pStyle w:val="Szvegtrzs1"/>
        <w:spacing w:before="120" w:after="120" w:line="360" w:lineRule="auto"/>
        <w:jc w:val="center"/>
        <w:rPr>
          <w:rFonts w:ascii="Times New Roman" w:hAnsi="Times New Roman" w:cs="Arial"/>
          <w:bCs/>
          <w:sz w:val="28"/>
          <w:szCs w:val="28"/>
        </w:rPr>
      </w:pPr>
    </w:p>
    <w:p w:rsidR="00E07498" w:rsidRDefault="00E07498" w:rsidP="00B8055C">
      <w:pPr>
        <w:pStyle w:val="StlusCmsor2Calibri11ptNemFlkvrEltte0ptUtna1"/>
        <w:numPr>
          <w:ilvl w:val="0"/>
          <w:numId w:val="0"/>
        </w:numPr>
        <w:spacing w:line="360" w:lineRule="auto"/>
        <w:rPr>
          <w:rFonts w:ascii="Times New Roman" w:hAnsi="Times New Roman"/>
          <w:b w:val="0"/>
          <w:bCs/>
          <w:i w:val="0"/>
          <w:iCs w:val="0"/>
          <w:noProof/>
          <w:sz w:val="24"/>
          <w:szCs w:val="24"/>
          <w:lang w:val="hu-HU"/>
        </w:rPr>
      </w:pPr>
      <w:r>
        <w:rPr>
          <w:rFonts w:ascii="Times New Roman" w:hAnsi="Times New Roman"/>
          <w:b w:val="0"/>
          <w:bCs/>
          <w:i w:val="0"/>
          <w:iCs w:val="0"/>
          <w:noProof/>
          <w:sz w:val="24"/>
          <w:szCs w:val="24"/>
          <w:lang w:val="hu-HU"/>
        </w:rPr>
        <w:t>2.1. LEADER Intézkedési Terv</w:t>
      </w:r>
      <w:r w:rsidRPr="00B8055C">
        <w:rPr>
          <w:rFonts w:ascii="Times New Roman" w:hAnsi="Times New Roman"/>
          <w:b w:val="0"/>
          <w:bCs/>
          <w:i w:val="0"/>
          <w:iCs w:val="0"/>
          <w:noProof/>
          <w:sz w:val="24"/>
          <w:szCs w:val="24"/>
          <w:lang w:val="hu-HU"/>
        </w:rPr>
        <w:t xml:space="preserve"> </w:t>
      </w:r>
    </w:p>
    <w:p w:rsidR="00E07498" w:rsidRDefault="00E07498" w:rsidP="00B8055C">
      <w:pPr>
        <w:pStyle w:val="StlusCmsor2Calibri11ptNemFlkvrEltte0ptUtna1"/>
        <w:numPr>
          <w:ilvl w:val="0"/>
          <w:numId w:val="0"/>
        </w:numPr>
        <w:spacing w:line="360" w:lineRule="auto"/>
        <w:rPr>
          <w:rFonts w:ascii="Times New Roman" w:hAnsi="Times New Roman"/>
          <w:b w:val="0"/>
          <w:bCs/>
          <w:i w:val="0"/>
          <w:iCs w:val="0"/>
          <w:noProof/>
          <w:sz w:val="24"/>
          <w:szCs w:val="24"/>
          <w:lang w:val="hu-HU"/>
        </w:rPr>
      </w:pPr>
      <w:r>
        <w:rPr>
          <w:rFonts w:ascii="Times New Roman" w:hAnsi="Times New Roman"/>
          <w:b w:val="0"/>
          <w:bCs/>
          <w:i w:val="0"/>
          <w:iCs w:val="0"/>
          <w:noProof/>
          <w:sz w:val="24"/>
          <w:szCs w:val="24"/>
          <w:lang w:val="hu-HU"/>
        </w:rPr>
        <w:t>2.2. Projekt adatlap</w:t>
      </w:r>
    </w:p>
    <w:p w:rsidR="00E07498" w:rsidRDefault="00E07498" w:rsidP="00B8055C">
      <w:pPr>
        <w:pStyle w:val="StlusCmsor2Calibri11ptNemFlkvrEltte0ptUtna1"/>
        <w:numPr>
          <w:ilvl w:val="0"/>
          <w:numId w:val="0"/>
        </w:numPr>
        <w:spacing w:line="360" w:lineRule="auto"/>
        <w:rPr>
          <w:rFonts w:ascii="Times New Roman" w:hAnsi="Times New Roman"/>
          <w:b w:val="0"/>
          <w:bCs/>
          <w:i w:val="0"/>
          <w:iCs w:val="0"/>
          <w:noProof/>
          <w:sz w:val="24"/>
          <w:szCs w:val="24"/>
          <w:lang w:val="hu-HU"/>
        </w:rPr>
      </w:pPr>
      <w:r>
        <w:rPr>
          <w:rFonts w:ascii="Times New Roman" w:hAnsi="Times New Roman"/>
          <w:b w:val="0"/>
          <w:bCs/>
          <w:i w:val="0"/>
          <w:iCs w:val="0"/>
          <w:noProof/>
          <w:sz w:val="24"/>
          <w:szCs w:val="24"/>
          <w:lang w:val="hu-HU"/>
        </w:rPr>
        <w:t>2.3. Kitöltési útmutató a projekt adatlaphoz</w:t>
      </w:r>
    </w:p>
    <w:p w:rsidR="00E07498" w:rsidRDefault="00E07498" w:rsidP="00A2432E">
      <w:pPr>
        <w:pStyle w:val="Szvegtrzs1"/>
        <w:spacing w:line="360" w:lineRule="auto"/>
        <w:rPr>
          <w:rFonts w:ascii="Times New Roman" w:hAnsi="Times New Roman"/>
          <w:b/>
          <w:bCs/>
          <w:i/>
          <w:iCs/>
          <w:noProof/>
          <w:sz w:val="24"/>
        </w:rPr>
      </w:pPr>
    </w:p>
    <w:p w:rsidR="00E07498" w:rsidRPr="00A2432E" w:rsidRDefault="00E07498" w:rsidP="00A2432E">
      <w:pPr>
        <w:pStyle w:val="Szvegtrzs1"/>
        <w:spacing w:line="360" w:lineRule="auto"/>
        <w:rPr>
          <w:rFonts w:ascii="Times New Roman" w:hAnsi="Times New Roman" w:cs="Arial"/>
          <w:b/>
          <w:bCs/>
          <w:noProof/>
          <w:sz w:val="24"/>
        </w:rPr>
      </w:pPr>
    </w:p>
    <w:p w:rsidR="00E07498" w:rsidRDefault="00E07498" w:rsidP="00BA1B7A">
      <w:pPr>
        <w:spacing w:line="360" w:lineRule="auto"/>
        <w:jc w:val="both"/>
        <w:rPr>
          <w:b/>
          <w:bCs/>
          <w:sz w:val="28"/>
          <w:szCs w:val="28"/>
        </w:rPr>
      </w:pPr>
      <w:r>
        <w:rPr>
          <w:b/>
          <w:bCs/>
          <w:sz w:val="28"/>
          <w:szCs w:val="28"/>
        </w:rPr>
        <w:t xml:space="preserve">6. </w:t>
      </w:r>
      <w:r w:rsidRPr="00BB54A1">
        <w:rPr>
          <w:b/>
          <w:bCs/>
          <w:sz w:val="28"/>
          <w:szCs w:val="28"/>
        </w:rPr>
        <w:t>A LEADER HACS feladatai a felülvizsgálat során</w:t>
      </w:r>
    </w:p>
    <w:p w:rsidR="00E07498" w:rsidRDefault="00E07498" w:rsidP="00BA1B7A">
      <w:pPr>
        <w:spacing w:line="360" w:lineRule="auto"/>
        <w:jc w:val="both"/>
      </w:pPr>
    </w:p>
    <w:p w:rsidR="00E07498" w:rsidRDefault="00E07498" w:rsidP="00BA1B7A">
      <w:pPr>
        <w:spacing w:line="360" w:lineRule="auto"/>
        <w:jc w:val="both"/>
      </w:pPr>
      <w:r>
        <w:t xml:space="preserve">A HVS felülvizsgálatának elvégzéséért a LEADER HACS jogi személyiségű szervezetének legfőbb döntéshozó testülete, azaz a </w:t>
      </w:r>
      <w:r w:rsidRPr="00551A3C">
        <w:rPr>
          <w:b/>
          <w:bCs/>
          <w:i/>
          <w:iCs/>
        </w:rPr>
        <w:t>Közgyűlés</w:t>
      </w:r>
      <w:r>
        <w:t xml:space="preserve"> a felelős.</w:t>
      </w:r>
    </w:p>
    <w:p w:rsidR="00E07498" w:rsidRDefault="00E07498" w:rsidP="00BA1B7A">
      <w:pPr>
        <w:spacing w:line="360" w:lineRule="auto"/>
        <w:jc w:val="both"/>
      </w:pPr>
      <w:r w:rsidRPr="00BB54A1">
        <w:t>A LEADER HACS-ok</w:t>
      </w:r>
      <w:r>
        <w:t xml:space="preserve"> a stratégia kidolgozása és a későbbi felülvizsgálatok során Tervezést Koordináló Csoportot (a továbbiakban TKCS) hoztak létre, ezzel biztosítva a szférák kötelező arányának megtartását a tervezés során. TKCS létrehozása ebben a felülvizsgálati folyamatban nem kötelező, mivel a HVS nem kerül teljes átdolgozásra, kizárólag aktualizálás, frissítés történik. Az IH a LEADER HACS-ra bízza annak eldöntését, hogy a felülvizsgálat során hoz-e létre TKCS-t. </w:t>
      </w:r>
      <w:r w:rsidRPr="00A44776">
        <w:rPr>
          <w:b/>
          <w:bCs/>
          <w:i/>
          <w:iCs/>
        </w:rPr>
        <w:t>A HVS jóváhagyása továbbra is LEADER HACS közgyűlésének a feladata, ezzel biztosítva a szférák részvételét</w:t>
      </w:r>
      <w:r>
        <w:t>.</w:t>
      </w:r>
    </w:p>
    <w:p w:rsidR="00E07498" w:rsidRPr="00A44776" w:rsidRDefault="00E07498" w:rsidP="00BA1B7A">
      <w:pPr>
        <w:spacing w:line="360" w:lineRule="auto"/>
        <w:jc w:val="both"/>
        <w:rPr>
          <w:b/>
          <w:bCs/>
          <w:i/>
          <w:iCs/>
        </w:rPr>
      </w:pPr>
      <w:r w:rsidRPr="00A44776">
        <w:rPr>
          <w:b/>
          <w:bCs/>
          <w:i/>
          <w:iCs/>
        </w:rPr>
        <w:t xml:space="preserve">A HVS felülvizsgálata kapcsán megtartott egyeztető megbeszélésekről, elnökségi ülésekről, közgyűlésről jegyzőkönyvet és jelenléti ívet szükséges vezetni, amely tartalmazza a HVS felülvizsgálatával kapcsolatos valamennyi döntést, megállapodást, módosítást. </w:t>
      </w:r>
    </w:p>
    <w:p w:rsidR="00E07498" w:rsidRDefault="00E07498" w:rsidP="00BA1B7A">
      <w:pPr>
        <w:spacing w:line="360" w:lineRule="auto"/>
        <w:jc w:val="both"/>
      </w:pPr>
    </w:p>
    <w:p w:rsidR="00E07498" w:rsidRPr="00962BA5" w:rsidRDefault="00E07498" w:rsidP="00BA1B7A">
      <w:pPr>
        <w:spacing w:line="360" w:lineRule="auto"/>
        <w:jc w:val="both"/>
        <w:rPr>
          <w:b/>
          <w:bCs/>
        </w:rPr>
      </w:pPr>
      <w:r w:rsidRPr="00962BA5">
        <w:rPr>
          <w:b/>
          <w:bCs/>
        </w:rPr>
        <w:t>7. A LEADER HACS, mint ügyfél</w:t>
      </w:r>
    </w:p>
    <w:p w:rsidR="00E07498" w:rsidRDefault="00E07498" w:rsidP="00BA1B7A">
      <w:pPr>
        <w:spacing w:line="360" w:lineRule="auto"/>
        <w:jc w:val="both"/>
      </w:pPr>
      <w:r w:rsidRPr="00962BA5">
        <w:t xml:space="preserve">A LEADER HACS ügyfélként meghatárorozott, külön szabályozott módon nyújthat be pályázatot a HVS-ében </w:t>
      </w:r>
      <w:r w:rsidRPr="00962BA5">
        <w:rPr>
          <w:b/>
          <w:bCs/>
          <w:i/>
          <w:iCs/>
        </w:rPr>
        <w:t>elkülönülten meghatározott intézkedésében</w:t>
      </w:r>
      <w:r w:rsidRPr="00962BA5">
        <w:t xml:space="preserve">. Ebben az esetben a  LEADER HACS-nak </w:t>
      </w:r>
      <w:r w:rsidR="00E53D81" w:rsidRPr="00962BA5">
        <w:rPr>
          <w:b/>
        </w:rPr>
        <w:t>nevesítenie kell a HVS-ében</w:t>
      </w:r>
      <w:r w:rsidRPr="00962BA5">
        <w:t xml:space="preserve"> (annak LEADER Tervében) az általa megvalósítandó intézkedést, azt úgy kell megjelenítenie az intézkedések között, hogy az egyértelmű és azonosítható legyen az ügyfelek számára. A LEADER HACS kizárólag a teljes LEADER HACS területre vonatkozó intézkedéset fogalmazhat meg saját pályázatának benyújtása érdekében. Projektjavaslatot az ügyfelek részére meghatározott módon kell benyújtania a HBB számára. Abban az esetben támogatható a projektjavaslat, ha a HBB teljes egyetértésében kerül támogatásra  projektjavaslat, azaz a HBB teljes tagsága ellenszavazat és tartózkodás nélkül elfogadja.</w:t>
      </w:r>
    </w:p>
    <w:p w:rsidR="00E07498" w:rsidRDefault="00E07498" w:rsidP="00BA1B7A">
      <w:pPr>
        <w:spacing w:line="360" w:lineRule="auto"/>
        <w:jc w:val="both"/>
      </w:pPr>
    </w:p>
    <w:p w:rsidR="00E07498" w:rsidRDefault="00E07498" w:rsidP="00BA1B7A">
      <w:pPr>
        <w:spacing w:line="360" w:lineRule="auto"/>
        <w:jc w:val="both"/>
      </w:pPr>
    </w:p>
    <w:p w:rsidR="00E07498" w:rsidRDefault="00E07498" w:rsidP="00BA1B7A">
      <w:pPr>
        <w:spacing w:line="360" w:lineRule="auto"/>
        <w:jc w:val="both"/>
        <w:rPr>
          <w:b/>
          <w:bCs/>
        </w:rPr>
      </w:pPr>
      <w:r>
        <w:rPr>
          <w:b/>
          <w:bCs/>
        </w:rPr>
        <w:t>8</w:t>
      </w:r>
      <w:r w:rsidRPr="007E6B9C">
        <w:rPr>
          <w:b/>
          <w:bCs/>
        </w:rPr>
        <w:t>. Szerkezet</w:t>
      </w:r>
    </w:p>
    <w:p w:rsidR="00E07498" w:rsidRDefault="00E07498" w:rsidP="00BA1B7A">
      <w:pPr>
        <w:spacing w:line="360" w:lineRule="auto"/>
        <w:jc w:val="both"/>
      </w:pPr>
      <w:r w:rsidRPr="004D6989">
        <w:t xml:space="preserve">A </w:t>
      </w:r>
      <w:r>
        <w:t xml:space="preserve">HVS-ek a fent bemutatott struktúrában kerültek kialakításra. Annak érdekében, hogy az ügyfelek számára átlátható és könnyen értelmezhető módon kerüljenek elérhetővé a LEADER HACS által meghatározott fejlesztési elképzelések, célkitűzések, intézkedések, a HVS mellékletét képező, az intézkedések tartalmát egységes szerkezetbe foglaló dokumentumot, LEADER Intézkedési Tervet csatol a LEADER HACS. Ez a dokumentum elkülönül a HVS szöveges részétől, így az ügyfél tiszta és érthető módon kap információt a számára biztosított pályázati lehetőségektől. Az IH a LEADER Intézkedési Terveket közleményben teszi közzé. </w:t>
      </w:r>
      <w:r w:rsidR="00E53D81" w:rsidRPr="00E53D81">
        <w:rPr>
          <w:b/>
          <w:bCs/>
          <w:i/>
          <w:iCs/>
        </w:rPr>
        <w:t>Az IH közlemény a benne lévő LEADER</w:t>
      </w:r>
      <w:r>
        <w:rPr>
          <w:b/>
          <w:bCs/>
          <w:i/>
          <w:iCs/>
        </w:rPr>
        <w:t xml:space="preserve"> Intézkedési</w:t>
      </w:r>
      <w:r w:rsidR="00E53D81" w:rsidRPr="00E53D81">
        <w:rPr>
          <w:b/>
          <w:bCs/>
          <w:i/>
          <w:iCs/>
        </w:rPr>
        <w:t xml:space="preserve"> Tervvel</w:t>
      </w:r>
      <w:r>
        <w:rPr>
          <w:b/>
          <w:bCs/>
          <w:i/>
          <w:iCs/>
        </w:rPr>
        <w:t xml:space="preserve"> együtt</w:t>
      </w:r>
      <w:r w:rsidR="00E53D81" w:rsidRPr="00E53D81">
        <w:rPr>
          <w:b/>
          <w:bCs/>
          <w:i/>
          <w:iCs/>
        </w:rPr>
        <w:t xml:space="preserve"> minősül a pályázati folyamatot megindító pályázati felhívásnak</w:t>
      </w:r>
      <w:r>
        <w:t xml:space="preserve">. </w:t>
      </w:r>
    </w:p>
    <w:p w:rsidR="00E07498" w:rsidRDefault="00E07498" w:rsidP="00BA1B7A">
      <w:pPr>
        <w:spacing w:line="360" w:lineRule="auto"/>
        <w:jc w:val="both"/>
        <w:rPr>
          <w:b/>
          <w:bCs/>
        </w:rPr>
      </w:pPr>
    </w:p>
    <w:p w:rsidR="00E07498" w:rsidRDefault="00E07498" w:rsidP="00BA1B7A">
      <w:pPr>
        <w:spacing w:line="360" w:lineRule="auto"/>
        <w:jc w:val="both"/>
        <w:rPr>
          <w:b/>
          <w:bCs/>
        </w:rPr>
      </w:pPr>
    </w:p>
    <w:p w:rsidR="00E07498" w:rsidRDefault="00E07498" w:rsidP="00BA1B7A">
      <w:pPr>
        <w:spacing w:line="360" w:lineRule="auto"/>
        <w:jc w:val="both"/>
        <w:rPr>
          <w:b/>
          <w:bCs/>
        </w:rPr>
      </w:pPr>
      <w:r>
        <w:rPr>
          <w:b/>
          <w:bCs/>
        </w:rPr>
        <w:t>9. P</w:t>
      </w:r>
      <w:r w:rsidRPr="004D6989">
        <w:rPr>
          <w:b/>
          <w:bCs/>
        </w:rPr>
        <w:t>rojekt adatlap megalkotása</w:t>
      </w:r>
    </w:p>
    <w:p w:rsidR="00962BA5" w:rsidRDefault="00E07498">
      <w:pPr>
        <w:pStyle w:val="Jegyzetszveg"/>
        <w:spacing w:line="360" w:lineRule="auto"/>
        <w:jc w:val="both"/>
        <w:rPr>
          <w:sz w:val="24"/>
          <w:szCs w:val="24"/>
        </w:rPr>
      </w:pPr>
      <w:r w:rsidRPr="00B8055C">
        <w:rPr>
          <w:sz w:val="24"/>
          <w:szCs w:val="24"/>
        </w:rPr>
        <w:t xml:space="preserve">A projekt adatlapot a LEADER HACS saját döntése alapján az </w:t>
      </w:r>
      <w:r w:rsidR="00E53D81" w:rsidRPr="00E53D81">
        <w:rPr>
          <w:b/>
          <w:bCs/>
          <w:i/>
          <w:iCs/>
          <w:sz w:val="24"/>
          <w:szCs w:val="24"/>
        </w:rPr>
        <w:t>IH által előírt minimum tartalmi elemek alkalmazása mellett önállóan készíti</w:t>
      </w:r>
      <w:r w:rsidRPr="00B8055C">
        <w:rPr>
          <w:sz w:val="24"/>
          <w:szCs w:val="24"/>
        </w:rPr>
        <w:t xml:space="preserve">. A LEADER HACS döntése, hogy a kiírt intézkedésekre egységes, vagy intézkedésenként változó projekt adatlapot kér be, vagy a projekt adatlaphoz csatolandó mellékleteket egységesen, illetve intézkedésenként eltérő módon kéri. </w:t>
      </w:r>
    </w:p>
    <w:p w:rsidR="00962BA5" w:rsidRDefault="00E07498">
      <w:pPr>
        <w:pStyle w:val="Jegyzetszveg"/>
        <w:spacing w:line="360" w:lineRule="auto"/>
        <w:jc w:val="both"/>
        <w:rPr>
          <w:sz w:val="24"/>
          <w:szCs w:val="24"/>
        </w:rPr>
      </w:pPr>
      <w:r w:rsidRPr="00B8055C">
        <w:rPr>
          <w:sz w:val="24"/>
          <w:szCs w:val="24"/>
        </w:rPr>
        <w:t>Az ügyfelek és a HACS számára a könnyen kezelhetőség érdekében javasoljuk egy típusú projekt</w:t>
      </w:r>
      <w:r>
        <w:rPr>
          <w:sz w:val="24"/>
          <w:szCs w:val="24"/>
        </w:rPr>
        <w:t xml:space="preserve"> </w:t>
      </w:r>
      <w:r w:rsidRPr="00B8055C">
        <w:rPr>
          <w:sz w:val="24"/>
          <w:szCs w:val="24"/>
        </w:rPr>
        <w:t>adatlap alkalm</w:t>
      </w:r>
      <w:r>
        <w:rPr>
          <w:sz w:val="24"/>
          <w:szCs w:val="24"/>
        </w:rPr>
        <w:t>a</w:t>
      </w:r>
      <w:r w:rsidRPr="00B8055C">
        <w:rPr>
          <w:sz w:val="24"/>
          <w:szCs w:val="24"/>
        </w:rPr>
        <w:t>zását, de ettől a LEADER HACS eltérhet. A projekt adatlap részét képezi a HVS- LEADER tervének. A projekt adatlapon kell elvégezni a projekt besorolását a HVS rendszerébe az alábbiak szerint:</w:t>
      </w:r>
    </w:p>
    <w:p w:rsidR="00E07498" w:rsidRDefault="00E07498" w:rsidP="00B8055C">
      <w:pPr>
        <w:spacing w:line="360" w:lineRule="auto"/>
        <w:jc w:val="both"/>
        <w:rPr>
          <w:b/>
          <w:bCs/>
          <w:u w:val="single"/>
        </w:rPr>
      </w:pPr>
    </w:p>
    <w:p w:rsidR="00E07498" w:rsidRPr="00AC3C42" w:rsidRDefault="00E07498" w:rsidP="00B8055C">
      <w:pPr>
        <w:spacing w:line="360" w:lineRule="auto"/>
        <w:jc w:val="both"/>
        <w:rPr>
          <w:b/>
          <w:bCs/>
          <w:u w:val="single"/>
        </w:rPr>
      </w:pPr>
      <w:r w:rsidRPr="00AC3C42">
        <w:rPr>
          <w:b/>
          <w:bCs/>
          <w:u w:val="single"/>
        </w:rPr>
        <w:t>A projekt besorolása:</w:t>
      </w:r>
    </w:p>
    <w:p w:rsidR="00E07498" w:rsidRDefault="00E07498" w:rsidP="00AC3C42">
      <w:pPr>
        <w:pStyle w:val="Jegyzetszveg"/>
        <w:spacing w:line="360" w:lineRule="auto"/>
      </w:pPr>
    </w:p>
    <w:p w:rsidR="00E07498" w:rsidRPr="00601FE8" w:rsidRDefault="00E07498" w:rsidP="00AC3C42">
      <w:pPr>
        <w:pStyle w:val="Jegyzetszveg"/>
        <w:numPr>
          <w:ilvl w:val="0"/>
          <w:numId w:val="17"/>
        </w:numPr>
        <w:spacing w:line="360" w:lineRule="auto"/>
        <w:rPr>
          <w:sz w:val="24"/>
          <w:szCs w:val="24"/>
        </w:rPr>
      </w:pPr>
      <w:r w:rsidRPr="00601FE8">
        <w:rPr>
          <w:sz w:val="24"/>
          <w:szCs w:val="24"/>
        </w:rPr>
        <w:t>ÚMVP intézkedés (</w:t>
      </w:r>
      <w:r>
        <w:rPr>
          <w:sz w:val="24"/>
          <w:szCs w:val="24"/>
        </w:rPr>
        <w:t>Versenyképesség (</w:t>
      </w:r>
      <w:r w:rsidRPr="00601FE8">
        <w:rPr>
          <w:sz w:val="24"/>
          <w:szCs w:val="24"/>
        </w:rPr>
        <w:t>411</w:t>
      </w:r>
      <w:r>
        <w:rPr>
          <w:sz w:val="24"/>
          <w:szCs w:val="24"/>
        </w:rPr>
        <w:t>)</w:t>
      </w:r>
      <w:r w:rsidRPr="00601FE8">
        <w:rPr>
          <w:sz w:val="24"/>
          <w:szCs w:val="24"/>
        </w:rPr>
        <w:t xml:space="preserve">, </w:t>
      </w:r>
      <w:r>
        <w:rPr>
          <w:sz w:val="24"/>
          <w:szCs w:val="24"/>
        </w:rPr>
        <w:t>Környezetgazdálkodás (</w:t>
      </w:r>
      <w:r w:rsidRPr="00601FE8">
        <w:rPr>
          <w:sz w:val="24"/>
          <w:szCs w:val="24"/>
        </w:rPr>
        <w:t>412</w:t>
      </w:r>
      <w:r>
        <w:rPr>
          <w:sz w:val="24"/>
          <w:szCs w:val="24"/>
        </w:rPr>
        <w:t>)</w:t>
      </w:r>
      <w:r w:rsidRPr="00601FE8">
        <w:rPr>
          <w:sz w:val="24"/>
          <w:szCs w:val="24"/>
        </w:rPr>
        <w:t xml:space="preserve">, </w:t>
      </w:r>
      <w:r>
        <w:rPr>
          <w:sz w:val="24"/>
          <w:szCs w:val="24"/>
        </w:rPr>
        <w:t>Életminőség (</w:t>
      </w:r>
      <w:r w:rsidRPr="00601FE8">
        <w:rPr>
          <w:sz w:val="24"/>
          <w:szCs w:val="24"/>
        </w:rPr>
        <w:t>413</w:t>
      </w:r>
      <w:r>
        <w:rPr>
          <w:sz w:val="24"/>
          <w:szCs w:val="24"/>
        </w:rPr>
        <w:t xml:space="preserve">) - </w:t>
      </w:r>
      <w:r w:rsidRPr="00601FE8">
        <w:rPr>
          <w:sz w:val="24"/>
          <w:szCs w:val="24"/>
        </w:rPr>
        <w:t xml:space="preserve"> ÚMVP finanszírozási forrásra vonatkozik</w:t>
      </w:r>
      <w:r>
        <w:rPr>
          <w:sz w:val="24"/>
          <w:szCs w:val="24"/>
        </w:rPr>
        <w:t xml:space="preserve"> a</w:t>
      </w:r>
      <w:r w:rsidRPr="00601FE8">
        <w:rPr>
          <w:sz w:val="24"/>
          <w:szCs w:val="24"/>
        </w:rPr>
        <w:t xml:space="preserve"> HACS adja meg</w:t>
      </w:r>
      <w:r>
        <w:rPr>
          <w:sz w:val="24"/>
          <w:szCs w:val="24"/>
        </w:rPr>
        <w:t xml:space="preserve"> utólag</w:t>
      </w:r>
    </w:p>
    <w:p w:rsidR="00E07498" w:rsidRPr="00601FE8" w:rsidRDefault="00E07498" w:rsidP="00AC3C42">
      <w:pPr>
        <w:pStyle w:val="Jegyzetszveg"/>
        <w:numPr>
          <w:ilvl w:val="0"/>
          <w:numId w:val="17"/>
        </w:numPr>
        <w:spacing w:line="360" w:lineRule="auto"/>
        <w:rPr>
          <w:sz w:val="24"/>
          <w:szCs w:val="24"/>
        </w:rPr>
      </w:pPr>
      <w:r w:rsidRPr="00601FE8">
        <w:rPr>
          <w:sz w:val="24"/>
          <w:szCs w:val="24"/>
        </w:rPr>
        <w:t xml:space="preserve"> G</w:t>
      </w:r>
      <w:r>
        <w:rPr>
          <w:sz w:val="24"/>
          <w:szCs w:val="24"/>
        </w:rPr>
        <w:t>azdaságfejlesztés vagy Szolgáltatásfejlesztés</w:t>
      </w:r>
      <w:r w:rsidRPr="00601FE8">
        <w:rPr>
          <w:sz w:val="24"/>
          <w:szCs w:val="24"/>
        </w:rPr>
        <w:t xml:space="preserve"> (HACS által allokált fejlesztési forrásra vonatkozik </w:t>
      </w:r>
      <w:r w:rsidRPr="0049316D">
        <w:rPr>
          <w:sz w:val="24"/>
          <w:szCs w:val="24"/>
        </w:rPr>
        <w:t>–</w:t>
      </w:r>
      <w:r w:rsidRPr="00601FE8">
        <w:rPr>
          <w:sz w:val="24"/>
          <w:szCs w:val="24"/>
        </w:rPr>
        <w:t xml:space="preserve"> HACS adja meg</w:t>
      </w:r>
      <w:r>
        <w:rPr>
          <w:sz w:val="24"/>
          <w:szCs w:val="24"/>
        </w:rPr>
        <w:t xml:space="preserve"> utólag</w:t>
      </w:r>
      <w:r w:rsidRPr="00601FE8">
        <w:rPr>
          <w:sz w:val="24"/>
          <w:szCs w:val="24"/>
        </w:rPr>
        <w:t>)</w:t>
      </w:r>
    </w:p>
    <w:p w:rsidR="00E07498" w:rsidRPr="00601FE8" w:rsidRDefault="00E07498" w:rsidP="00AC3C42">
      <w:pPr>
        <w:pStyle w:val="Jegyzetszveg"/>
        <w:numPr>
          <w:ilvl w:val="0"/>
          <w:numId w:val="17"/>
        </w:numPr>
        <w:spacing w:line="360" w:lineRule="auto"/>
        <w:rPr>
          <w:sz w:val="24"/>
          <w:szCs w:val="24"/>
        </w:rPr>
      </w:pPr>
      <w:r w:rsidRPr="00601FE8">
        <w:rPr>
          <w:sz w:val="24"/>
          <w:szCs w:val="24"/>
        </w:rPr>
        <w:t>Vállalkozási vagy közösségi (</w:t>
      </w:r>
      <w:r>
        <w:rPr>
          <w:sz w:val="24"/>
          <w:szCs w:val="24"/>
        </w:rPr>
        <w:t xml:space="preserve">az </w:t>
      </w:r>
      <w:r w:rsidRPr="00601FE8">
        <w:rPr>
          <w:sz w:val="24"/>
          <w:szCs w:val="24"/>
        </w:rPr>
        <w:t xml:space="preserve">ügyfél </w:t>
      </w:r>
      <w:r>
        <w:rPr>
          <w:sz w:val="24"/>
          <w:szCs w:val="24"/>
        </w:rPr>
        <w:t>típusa határozza meg) Abban az esetben, ha egy intézkedés vállalkozásfejlesztés, illetve közösségi célú fejlesztés keretében is megvalósítható, ugyanazt az intézkedést kétféleképpen is meg kell jeleníteni.</w:t>
      </w:r>
    </w:p>
    <w:p w:rsidR="00E07498" w:rsidRPr="004D6989" w:rsidRDefault="00E07498" w:rsidP="00BA1B7A">
      <w:pPr>
        <w:spacing w:line="360" w:lineRule="auto"/>
        <w:jc w:val="both"/>
      </w:pPr>
      <w:r>
        <w:t>A LEADER HACS által alkalmazott projekt adatlapon fel kell tüntetni a program vonatkozásában kötelezően alkalmazandó arculati elemeket, amelybe a LEADER HACS logója is beleértendő.</w:t>
      </w:r>
    </w:p>
    <w:p w:rsidR="00E07498" w:rsidRPr="00601FE8" w:rsidRDefault="00E07498" w:rsidP="00BA1B7A">
      <w:pPr>
        <w:spacing w:line="360" w:lineRule="auto"/>
        <w:jc w:val="both"/>
      </w:pPr>
    </w:p>
    <w:p w:rsidR="00E07498" w:rsidRDefault="00E07498" w:rsidP="00BA1B7A">
      <w:pPr>
        <w:spacing w:line="360" w:lineRule="auto"/>
        <w:jc w:val="both"/>
        <w:rPr>
          <w:b/>
          <w:bCs/>
        </w:rPr>
      </w:pPr>
      <w:r>
        <w:rPr>
          <w:b/>
          <w:bCs/>
        </w:rPr>
        <w:t>10. Források tervezése</w:t>
      </w:r>
    </w:p>
    <w:p w:rsidR="00E07498" w:rsidRPr="00A44776" w:rsidRDefault="00E07498" w:rsidP="00BA1B7A">
      <w:pPr>
        <w:spacing w:line="360" w:lineRule="auto"/>
        <w:jc w:val="both"/>
        <w:rPr>
          <w:b/>
          <w:bCs/>
          <w:i/>
          <w:iCs/>
        </w:rPr>
      </w:pPr>
      <w:r w:rsidRPr="00AA34F4">
        <w:t>A HVS mellék</w:t>
      </w:r>
      <w:r>
        <w:t xml:space="preserve">letét képező forrástáblák az eljárás átalakítás során egyszerűsödnek. A célterület-rendszer megszűnésével a forrásokat az eddigiekhez képest egyszerűbben kell megtervezni. A LEADER kapcsán a források allokációja és felhasználása terén a legfontosabb szabály, hogy az összes IV. tengelyes fejlesztési forráskeretből </w:t>
      </w:r>
      <w:r w:rsidRPr="00A44776">
        <w:rPr>
          <w:b/>
          <w:bCs/>
          <w:i/>
          <w:iCs/>
        </w:rPr>
        <w:t xml:space="preserve">45%-ot a LEADER HACS köteles a gazdaságfejlesztésre fordítani. </w:t>
      </w:r>
    </w:p>
    <w:p w:rsidR="00E07498" w:rsidRDefault="00E07498" w:rsidP="00BA1B7A">
      <w:pPr>
        <w:spacing w:line="360" w:lineRule="auto"/>
        <w:jc w:val="both"/>
      </w:pPr>
      <w:r>
        <w:t>A beérkezett projekteket be kell sorolni aszerint, hogy gazdaságfejlesztésre vagy szolgáltatásfejlesztésre irányulnak. A két kategóriát nem feleltetjük meg automatikusan a közösségi célú vagy vállalkozási célú fejlesztésnek, lehetséges az, hogy egy közösségi célú fejlesztés gazdaságfejlesztési is egyben.</w:t>
      </w:r>
    </w:p>
    <w:p w:rsidR="00E07498" w:rsidRDefault="00E07498" w:rsidP="00BA1B7A">
      <w:pPr>
        <w:spacing w:line="360" w:lineRule="auto"/>
        <w:jc w:val="both"/>
      </w:pPr>
      <w:r>
        <w:t>Az így kialakított rendszerrel jóval egyszerűbbé válik a forrásfigyelés, hiszen nem intézkedésenként kell a források felhasználását követni, csupán a gazdaságfejlesztési vagy szolgáltatásfejlesztési típus alapján. Így nem lesz szükség forrás átcsoportosításra, kizárólag a két típus között lehetséges a kötelező arányok megtartásán belül.</w:t>
      </w:r>
    </w:p>
    <w:p w:rsidR="00E07498" w:rsidRDefault="00E07498" w:rsidP="00BA1B7A">
      <w:pPr>
        <w:spacing w:line="360" w:lineRule="auto"/>
        <w:jc w:val="both"/>
      </w:pPr>
      <w:r>
        <w:t>Kizárólag a szolgáltatásfejlesztésre allokált forrás mennyisége köthető le a szolgáltatásfejlesztési projektekre. Amennyiben az kimerül a szolgáltatásfejlesztésre további források nem vonhatók be, nem csoportosíthatóak át. Ezzel szemben a 45% gazdaságfejlesztésre allokált forrás a szolgáltatásfejlesztés forrásának terhére tetszés szerint növelhető a szolgáltatásfejlesztés terhére. Tekintettel arra, hogy a források két típusát különböztetjük meg, a FIFO elv alapján két sorrendben kerülnek támogatásra a projektek.</w:t>
      </w:r>
    </w:p>
    <w:p w:rsidR="00E07498" w:rsidRPr="00AA34F4" w:rsidRDefault="00E07498" w:rsidP="00BA1B7A">
      <w:pPr>
        <w:spacing w:line="360" w:lineRule="auto"/>
        <w:jc w:val="both"/>
      </w:pPr>
    </w:p>
    <w:p w:rsidR="00E07498" w:rsidRPr="00A44776" w:rsidRDefault="00E07498" w:rsidP="00BA1B7A">
      <w:pPr>
        <w:spacing w:line="360" w:lineRule="auto"/>
        <w:jc w:val="both"/>
        <w:rPr>
          <w:b/>
          <w:bCs/>
        </w:rPr>
      </w:pPr>
      <w:r w:rsidRPr="00A44776">
        <w:rPr>
          <w:b/>
          <w:bCs/>
        </w:rPr>
        <w:t>11. Nyilvánosság</w:t>
      </w:r>
    </w:p>
    <w:p w:rsidR="00E07498" w:rsidRPr="00A06E92" w:rsidRDefault="00E07498" w:rsidP="00BA1B7A">
      <w:pPr>
        <w:spacing w:line="360" w:lineRule="auto"/>
        <w:jc w:val="both"/>
      </w:pPr>
      <w:r w:rsidRPr="00A06E92">
        <w:t>A felülvizsgálat teljes folyamatában biztosítani kell a nyilvánosságot, a HVS felülvizsgálat társadalmasítását annak érdekében, hogy a helyi szereplők által a legszélesebb körben elfogadottá váljék. Ez biztosítja a későbbiekben a HBB és döntéseinek legitimitását, a helyi döntések elfogadottságát.</w:t>
      </w:r>
    </w:p>
    <w:p w:rsidR="00E07498" w:rsidRPr="00A06E92" w:rsidRDefault="00E07498" w:rsidP="00BA1B7A">
      <w:pPr>
        <w:spacing w:line="360" w:lineRule="auto"/>
        <w:jc w:val="both"/>
      </w:pPr>
      <w:r w:rsidRPr="00A06E92">
        <w:t>A nyilvánosság minden olyan eszközét alkalmazni kell, amely az adott területen a leghatékonyabb kommunikációs eszköz.</w:t>
      </w:r>
    </w:p>
    <w:p w:rsidR="00E07498" w:rsidRPr="00A06E92" w:rsidRDefault="00E07498" w:rsidP="00BA1B7A">
      <w:pPr>
        <w:spacing w:line="360" w:lineRule="auto"/>
        <w:jc w:val="both"/>
      </w:pPr>
      <w:r w:rsidRPr="00A06E92">
        <w:t>A nyilvánosság kötelező elemei:</w:t>
      </w:r>
    </w:p>
    <w:p w:rsidR="00E07498" w:rsidRPr="00A06E92" w:rsidRDefault="00E07498" w:rsidP="00FF645D">
      <w:pPr>
        <w:numPr>
          <w:ilvl w:val="0"/>
          <w:numId w:val="21"/>
        </w:numPr>
        <w:spacing w:line="360" w:lineRule="auto"/>
        <w:jc w:val="both"/>
      </w:pPr>
      <w:r w:rsidRPr="00A06E92">
        <w:t>A felülvizsgált HVS nyilvánossá tétele a LEADER HACS honlapján</w:t>
      </w:r>
    </w:p>
    <w:p w:rsidR="00E07498" w:rsidRPr="00A06E92" w:rsidRDefault="00E07498" w:rsidP="00FF645D">
      <w:pPr>
        <w:numPr>
          <w:ilvl w:val="0"/>
          <w:numId w:val="21"/>
        </w:numPr>
        <w:spacing w:line="360" w:lineRule="auto"/>
        <w:jc w:val="both"/>
      </w:pPr>
      <w:r w:rsidRPr="00A06E92">
        <w:t>Fórum tartása a HACS teljes illetékességi területét érintően</w:t>
      </w:r>
    </w:p>
    <w:p w:rsidR="00E07498" w:rsidRPr="00A06E92" w:rsidRDefault="00E07498" w:rsidP="00FF645D">
      <w:pPr>
        <w:numPr>
          <w:ilvl w:val="0"/>
          <w:numId w:val="21"/>
        </w:numPr>
        <w:spacing w:line="360" w:lineRule="auto"/>
        <w:jc w:val="both"/>
      </w:pPr>
      <w:r w:rsidRPr="00A06E92">
        <w:t>Folyamatos tájékoztatás a tervező csoport</w:t>
      </w:r>
      <w:r>
        <w:t>/LEADER HACS</w:t>
      </w:r>
      <w:r w:rsidRPr="00A06E92">
        <w:t xml:space="preserve"> tevékenységéről</w:t>
      </w:r>
    </w:p>
    <w:p w:rsidR="00E07498" w:rsidRPr="00A06E92" w:rsidRDefault="00E07498" w:rsidP="00FF645D">
      <w:pPr>
        <w:numPr>
          <w:ilvl w:val="0"/>
          <w:numId w:val="21"/>
        </w:numPr>
        <w:spacing w:line="360" w:lineRule="auto"/>
        <w:jc w:val="both"/>
      </w:pPr>
      <w:r w:rsidRPr="00A06E92">
        <w:t>Projekt gyűjtés a LEADER HACS által eddig alkalmazott eszközök és módszerek segítségével</w:t>
      </w:r>
    </w:p>
    <w:p w:rsidR="00E07498" w:rsidRPr="00A06E92" w:rsidRDefault="00E07498" w:rsidP="00947549">
      <w:pPr>
        <w:numPr>
          <w:ilvl w:val="0"/>
          <w:numId w:val="21"/>
        </w:numPr>
        <w:spacing w:line="360" w:lineRule="auto"/>
        <w:jc w:val="both"/>
      </w:pPr>
      <w:r w:rsidRPr="00947549">
        <w:t xml:space="preserve"> </w:t>
      </w:r>
      <w:r w:rsidRPr="00A06E92">
        <w:t xml:space="preserve">A HVS </w:t>
      </w:r>
      <w:r>
        <w:t>elfogadásáról</w:t>
      </w:r>
      <w:r w:rsidRPr="00A06E92">
        <w:t xml:space="preserve"> szóló </w:t>
      </w:r>
      <w:r>
        <w:t>jegyzőkönyv</w:t>
      </w:r>
      <w:r w:rsidRPr="00A06E92">
        <w:t xml:space="preserve"> megjelentetése a honlapon</w:t>
      </w:r>
      <w:r>
        <w:t xml:space="preserve"> (Jegyzőkönyv)</w:t>
      </w:r>
    </w:p>
    <w:p w:rsidR="00E07498" w:rsidRDefault="00E07498" w:rsidP="00BA1B7A">
      <w:pPr>
        <w:spacing w:line="360" w:lineRule="auto"/>
        <w:jc w:val="both"/>
      </w:pPr>
    </w:p>
    <w:p w:rsidR="00E07498" w:rsidRDefault="00E07498" w:rsidP="00BA1B7A">
      <w:pPr>
        <w:spacing w:line="360" w:lineRule="auto"/>
        <w:jc w:val="both"/>
      </w:pPr>
    </w:p>
    <w:p w:rsidR="00E07498" w:rsidRPr="00A06E92" w:rsidRDefault="00E07498" w:rsidP="00BA1B7A">
      <w:pPr>
        <w:spacing w:line="360" w:lineRule="auto"/>
        <w:jc w:val="both"/>
      </w:pPr>
    </w:p>
    <w:p w:rsidR="00E07498" w:rsidRPr="00A44776" w:rsidRDefault="00E07498" w:rsidP="00BA1B7A">
      <w:pPr>
        <w:spacing w:line="360" w:lineRule="auto"/>
        <w:jc w:val="both"/>
        <w:rPr>
          <w:b/>
          <w:bCs/>
        </w:rPr>
      </w:pPr>
      <w:r w:rsidRPr="00A44776">
        <w:rPr>
          <w:b/>
          <w:bCs/>
        </w:rPr>
        <w:t>12.  A döntéshozó testületek által elfogadott HVS-ekről</w:t>
      </w:r>
    </w:p>
    <w:p w:rsidR="00E07498" w:rsidRPr="00A06E92" w:rsidRDefault="00E07498" w:rsidP="00BA1B7A">
      <w:pPr>
        <w:spacing w:line="360" w:lineRule="auto"/>
        <w:jc w:val="both"/>
      </w:pPr>
      <w:r w:rsidRPr="00A06E92">
        <w:t>A HACS Közgyűlése által elfogadott HVS-eket az IH a beérkezést követően abból a szempontból fogja vizsgálni, hogy a HVS LEADER</w:t>
      </w:r>
      <w:r>
        <w:t xml:space="preserve"> Intézkedési</w:t>
      </w:r>
      <w:r w:rsidRPr="00A06E92">
        <w:t xml:space="preserve"> terve, illetve</w:t>
      </w:r>
      <w:r w:rsidR="00962BA5">
        <w:t xml:space="preserve"> a</w:t>
      </w:r>
      <w:r w:rsidRPr="00A06E92">
        <w:t xml:space="preserve"> HVS LEADER </w:t>
      </w:r>
      <w:r>
        <w:t>Terve</w:t>
      </w:r>
      <w:r w:rsidRPr="00A06E92">
        <w:t xml:space="preserve"> együttesen alkalmas-e arra, hogy a HBB támogató vagy elutasító döntést hozzon a benyújtott projektjavaslat kapcsán, valamint a megfogalmazott célkitűzések és intézkedések nem ütköznek- e jogszabályokba, nem vetnek- e föl lehatárolási problémákat.</w:t>
      </w:r>
    </w:p>
    <w:p w:rsidR="00E07498" w:rsidRPr="00A06E92" w:rsidRDefault="00E07498" w:rsidP="00A2432E">
      <w:pPr>
        <w:spacing w:line="360" w:lineRule="auto"/>
        <w:jc w:val="both"/>
      </w:pPr>
      <w:r w:rsidRPr="00A06E92">
        <w:t>Abban az esetben, ha az IH a HVS kapcsán bármilyen problémát észlel, jelzéssel él a HACS felé. Amennyiben a HVS-t az IH jóváhagyja elindítja a nyilvánossá tételét. A HACS köteles a jogszabályba ütköző részeket, lehatárolási problémákat megszüntetni, illetve megfelelő módon módosítani.</w:t>
      </w:r>
    </w:p>
    <w:p w:rsidR="00E07498" w:rsidRDefault="00E07498" w:rsidP="00BA1B7A">
      <w:pPr>
        <w:spacing w:line="360" w:lineRule="auto"/>
        <w:jc w:val="both"/>
      </w:pPr>
    </w:p>
    <w:p w:rsidR="00E07498" w:rsidRPr="00551A3C" w:rsidRDefault="00E07498" w:rsidP="00BA1B7A">
      <w:pPr>
        <w:spacing w:line="360" w:lineRule="auto"/>
        <w:jc w:val="both"/>
        <w:rPr>
          <w:b/>
          <w:bCs/>
        </w:rPr>
      </w:pPr>
      <w:r w:rsidRPr="00551A3C">
        <w:rPr>
          <w:b/>
          <w:bCs/>
        </w:rPr>
        <w:t>13. Mellékletek:</w:t>
      </w:r>
    </w:p>
    <w:p w:rsidR="00E07498" w:rsidRDefault="00E07498" w:rsidP="00BA1B7A">
      <w:pPr>
        <w:spacing w:line="360" w:lineRule="auto"/>
        <w:jc w:val="both"/>
      </w:pPr>
      <w:r>
        <w:t xml:space="preserve"> </w:t>
      </w:r>
    </w:p>
    <w:p w:rsidR="00E07498" w:rsidRDefault="00E07498" w:rsidP="00BA1B7A">
      <w:pPr>
        <w:spacing w:line="360" w:lineRule="auto"/>
        <w:jc w:val="both"/>
      </w:pPr>
      <w:r>
        <w:t>1.sz. Projekt adatlap minimum tartalma</w:t>
      </w:r>
    </w:p>
    <w:p w:rsidR="00E07498" w:rsidRDefault="00E07498" w:rsidP="00BA1B7A">
      <w:pPr>
        <w:spacing w:line="360" w:lineRule="auto"/>
        <w:jc w:val="both"/>
      </w:pPr>
      <w:r>
        <w:t>2.sz Útmutató a projekt adatlap kitöltéséhez</w:t>
      </w:r>
    </w:p>
    <w:p w:rsidR="00E07498" w:rsidRDefault="00E07498" w:rsidP="00BA1B7A">
      <w:pPr>
        <w:spacing w:line="360" w:lineRule="auto"/>
        <w:jc w:val="both"/>
      </w:pPr>
      <w:r>
        <w:t>3.sz. LEADER Intézkedési Terv  - intézkedések, támogatási lehetőségek összefoglalása</w:t>
      </w:r>
    </w:p>
    <w:p w:rsidR="00E07498" w:rsidRDefault="00E07498" w:rsidP="00BA1B7A">
      <w:pPr>
        <w:spacing w:line="360" w:lineRule="auto"/>
        <w:jc w:val="both"/>
      </w:pPr>
      <w:r>
        <w:t>4.sz Jegyzőkönyv minimum tartalma</w:t>
      </w:r>
    </w:p>
    <w:p w:rsidR="00E07498" w:rsidRDefault="00E07498" w:rsidP="00BA1B7A">
      <w:pPr>
        <w:spacing w:line="360" w:lineRule="auto"/>
        <w:jc w:val="both"/>
      </w:pPr>
    </w:p>
    <w:p w:rsidR="00E07498" w:rsidRDefault="00E07498" w:rsidP="00BA1B7A">
      <w:pPr>
        <w:spacing w:line="360" w:lineRule="auto"/>
        <w:jc w:val="both"/>
      </w:pPr>
    </w:p>
    <w:p w:rsidR="00E07498" w:rsidRDefault="00E07498" w:rsidP="00BA1B7A">
      <w:pPr>
        <w:spacing w:line="360" w:lineRule="auto"/>
        <w:jc w:val="both"/>
      </w:pPr>
    </w:p>
    <w:p w:rsidR="00E07498" w:rsidRDefault="00E07498" w:rsidP="00BA1B7A">
      <w:pPr>
        <w:spacing w:line="360" w:lineRule="auto"/>
        <w:jc w:val="both"/>
      </w:pPr>
    </w:p>
    <w:p w:rsidR="00E07498" w:rsidRDefault="00E07498" w:rsidP="00BA1B7A">
      <w:pPr>
        <w:spacing w:line="360" w:lineRule="auto"/>
        <w:jc w:val="both"/>
      </w:pPr>
    </w:p>
    <w:p w:rsidR="00E07498" w:rsidRDefault="00E07498" w:rsidP="00BA1B7A">
      <w:pPr>
        <w:spacing w:line="360" w:lineRule="auto"/>
        <w:jc w:val="both"/>
      </w:pPr>
    </w:p>
    <w:p w:rsidR="00E07498" w:rsidRDefault="00E07498" w:rsidP="00BA1B7A">
      <w:pPr>
        <w:spacing w:line="360" w:lineRule="auto"/>
        <w:jc w:val="both"/>
      </w:pPr>
    </w:p>
    <w:p w:rsidR="00E07498" w:rsidRDefault="00E07498" w:rsidP="00BA1B7A">
      <w:pPr>
        <w:spacing w:line="360" w:lineRule="auto"/>
        <w:jc w:val="both"/>
      </w:pPr>
    </w:p>
    <w:p w:rsidR="00E07498" w:rsidRDefault="00E07498" w:rsidP="00BA1B7A">
      <w:pPr>
        <w:spacing w:line="360" w:lineRule="auto"/>
        <w:jc w:val="both"/>
      </w:pPr>
    </w:p>
    <w:p w:rsidR="00E07498" w:rsidRDefault="00E07498" w:rsidP="00BA1B7A">
      <w:pPr>
        <w:spacing w:line="360" w:lineRule="auto"/>
        <w:jc w:val="both"/>
      </w:pPr>
    </w:p>
    <w:p w:rsidR="00E07498" w:rsidRDefault="00E07498" w:rsidP="00BA1B7A">
      <w:pPr>
        <w:spacing w:line="360" w:lineRule="auto"/>
        <w:jc w:val="both"/>
      </w:pPr>
    </w:p>
    <w:p w:rsidR="00E07498" w:rsidRDefault="00E07498" w:rsidP="00BA1B7A">
      <w:pPr>
        <w:spacing w:line="360" w:lineRule="auto"/>
        <w:jc w:val="both"/>
      </w:pPr>
    </w:p>
    <w:p w:rsidR="00E07498" w:rsidRDefault="00E07498" w:rsidP="00BA1B7A">
      <w:pPr>
        <w:spacing w:line="360" w:lineRule="auto"/>
        <w:jc w:val="both"/>
      </w:pPr>
    </w:p>
    <w:p w:rsidR="00E07498" w:rsidRDefault="00E07498" w:rsidP="00BA1B7A">
      <w:pPr>
        <w:spacing w:line="360" w:lineRule="auto"/>
        <w:jc w:val="both"/>
      </w:pPr>
    </w:p>
    <w:p w:rsidR="00E07498" w:rsidRDefault="00E07498" w:rsidP="00BA1B7A">
      <w:pPr>
        <w:spacing w:line="360" w:lineRule="auto"/>
        <w:jc w:val="both"/>
      </w:pPr>
    </w:p>
    <w:p w:rsidR="00E07498" w:rsidRDefault="00E07498" w:rsidP="00BA1B7A">
      <w:pPr>
        <w:spacing w:line="360" w:lineRule="auto"/>
        <w:jc w:val="both"/>
      </w:pPr>
    </w:p>
    <w:p w:rsidR="00E07498" w:rsidRPr="00601FE8" w:rsidRDefault="00E07498" w:rsidP="00BA1B7A">
      <w:pPr>
        <w:spacing w:line="360" w:lineRule="auto"/>
        <w:jc w:val="both"/>
        <w:rPr>
          <w:b/>
          <w:i/>
        </w:rPr>
      </w:pPr>
      <w:r w:rsidRPr="00601FE8">
        <w:rPr>
          <w:b/>
          <w:i/>
        </w:rPr>
        <w:t xml:space="preserve">1.sz Melléklet az Útmutatóhoz </w:t>
      </w:r>
      <w:r w:rsidRPr="0049316D">
        <w:rPr>
          <w:b/>
          <w:i/>
        </w:rPr>
        <w:t>–</w:t>
      </w:r>
      <w:r w:rsidRPr="00601FE8">
        <w:rPr>
          <w:b/>
          <w:i/>
        </w:rPr>
        <w:t xml:space="preserve"> LEADER</w:t>
      </w:r>
      <w:r>
        <w:rPr>
          <w:b/>
          <w:i/>
        </w:rPr>
        <w:t xml:space="preserve"> Intézkedési</w:t>
      </w:r>
      <w:r w:rsidRPr="00601FE8">
        <w:rPr>
          <w:b/>
          <w:i/>
        </w:rPr>
        <w:t xml:space="preserve"> Terv</w:t>
      </w:r>
    </w:p>
    <w:p w:rsidR="00E07498" w:rsidRDefault="00E07498" w:rsidP="00BA1B7A">
      <w:pPr>
        <w:spacing w:line="360" w:lineRule="auto"/>
        <w:jc w:val="both"/>
      </w:pPr>
    </w:p>
    <w:p w:rsidR="00E07498" w:rsidRPr="00601FE8" w:rsidRDefault="00E07498" w:rsidP="00D9013B">
      <w:pPr>
        <w:spacing w:line="360" w:lineRule="auto"/>
        <w:jc w:val="center"/>
        <w:rPr>
          <w:b/>
        </w:rPr>
      </w:pPr>
      <w:r w:rsidRPr="00601FE8">
        <w:rPr>
          <w:b/>
        </w:rPr>
        <w:t>LEADER</w:t>
      </w:r>
      <w:r>
        <w:rPr>
          <w:b/>
        </w:rPr>
        <w:t xml:space="preserve"> Intézkedési</w:t>
      </w:r>
      <w:r w:rsidRPr="00601FE8">
        <w:rPr>
          <w:b/>
        </w:rPr>
        <w:t xml:space="preserve"> Terv</w:t>
      </w:r>
    </w:p>
    <w:p w:rsidR="00E07498" w:rsidRDefault="00E07498" w:rsidP="00D9013B">
      <w:pPr>
        <w:spacing w:line="360" w:lineRule="auto"/>
        <w:jc w:val="center"/>
      </w:pPr>
      <w:r>
        <w:t xml:space="preserve">Intézkedések a </w:t>
      </w:r>
    </w:p>
    <w:p w:rsidR="00E07498" w:rsidRDefault="00E07498" w:rsidP="00D9013B">
      <w:pPr>
        <w:spacing w:line="360" w:lineRule="auto"/>
        <w:jc w:val="center"/>
      </w:pPr>
      <w:r>
        <w:t>……………………………………………………………LEADER Helyi Akciócsoport</w:t>
      </w:r>
    </w:p>
    <w:p w:rsidR="00E07498" w:rsidRDefault="00E07498" w:rsidP="00D9013B">
      <w:pPr>
        <w:spacing w:line="360" w:lineRule="auto"/>
        <w:jc w:val="center"/>
      </w:pPr>
      <w:r>
        <w:t>Helyi Vidékfejlesztési Stratégiájának keretében</w:t>
      </w:r>
    </w:p>
    <w:p w:rsidR="00E07498" w:rsidRDefault="00E07498" w:rsidP="00D9013B">
      <w:pPr>
        <w:spacing w:line="360" w:lineRule="auto"/>
        <w:jc w:val="center"/>
      </w:pPr>
    </w:p>
    <w:p w:rsidR="00E07498" w:rsidRDefault="00E07498" w:rsidP="00601FE8">
      <w:pPr>
        <w:pStyle w:val="Listaszerbekezds"/>
        <w:numPr>
          <w:ilvl w:val="0"/>
          <w:numId w:val="19"/>
        </w:numPr>
        <w:spacing w:line="360" w:lineRule="auto"/>
      </w:pPr>
      <w:r>
        <w:t>Számú intézkedés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61"/>
        <w:gridCol w:w="4762"/>
      </w:tblGrid>
      <w:tr w:rsidR="00E07498" w:rsidTr="008868BD">
        <w:tc>
          <w:tcPr>
            <w:tcW w:w="4761" w:type="dxa"/>
          </w:tcPr>
          <w:p w:rsidR="00E07498" w:rsidRDefault="00E07498" w:rsidP="008868BD">
            <w:pPr>
              <w:spacing w:line="360" w:lineRule="auto"/>
              <w:jc w:val="both"/>
            </w:pPr>
            <w:r>
              <w:t>Kapcsolódó HVS célkitűzés</w:t>
            </w:r>
          </w:p>
        </w:tc>
        <w:tc>
          <w:tcPr>
            <w:tcW w:w="4762" w:type="dxa"/>
          </w:tcPr>
          <w:p w:rsidR="00E07498" w:rsidRDefault="00E07498" w:rsidP="008868BD">
            <w:pPr>
              <w:spacing w:line="360" w:lineRule="auto"/>
              <w:jc w:val="both"/>
            </w:pPr>
          </w:p>
        </w:tc>
      </w:tr>
    </w:tbl>
    <w:p w:rsidR="00E07498" w:rsidRDefault="00E07498" w:rsidP="00D9013B">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61"/>
        <w:gridCol w:w="4762"/>
      </w:tblGrid>
      <w:tr w:rsidR="00E07498" w:rsidTr="004903AA">
        <w:tc>
          <w:tcPr>
            <w:tcW w:w="4761" w:type="dxa"/>
          </w:tcPr>
          <w:p w:rsidR="00E07498" w:rsidRPr="00E07498" w:rsidRDefault="00E53D81" w:rsidP="004903AA">
            <w:pPr>
              <w:spacing w:line="360" w:lineRule="auto"/>
              <w:jc w:val="both"/>
              <w:rPr>
                <w:bCs/>
              </w:rPr>
            </w:pPr>
            <w:r w:rsidRPr="00E53D81">
              <w:rPr>
                <w:bCs/>
              </w:rPr>
              <w:t>HVS intézkedés megnevezése:</w:t>
            </w:r>
          </w:p>
        </w:tc>
        <w:tc>
          <w:tcPr>
            <w:tcW w:w="4762" w:type="dxa"/>
          </w:tcPr>
          <w:p w:rsidR="00E07498" w:rsidRDefault="00E07498" w:rsidP="004903AA">
            <w:pPr>
              <w:spacing w:line="360" w:lineRule="auto"/>
              <w:jc w:val="both"/>
            </w:pPr>
          </w:p>
        </w:tc>
      </w:tr>
    </w:tbl>
    <w:p w:rsidR="00E07498" w:rsidRDefault="00E07498" w:rsidP="00D9013B">
      <w:pPr>
        <w:spacing w:line="360" w:lineRule="auto"/>
        <w:jc w:val="both"/>
      </w:pPr>
    </w:p>
    <w:p w:rsidR="00E07498" w:rsidRDefault="00E07498" w:rsidP="00D9013B">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61"/>
        <w:gridCol w:w="4762"/>
      </w:tblGrid>
      <w:tr w:rsidR="00E07498" w:rsidTr="004903AA">
        <w:tc>
          <w:tcPr>
            <w:tcW w:w="9523" w:type="dxa"/>
            <w:gridSpan w:val="2"/>
          </w:tcPr>
          <w:p w:rsidR="00E07498" w:rsidRPr="004903AA" w:rsidRDefault="00E07498" w:rsidP="004903AA">
            <w:pPr>
              <w:spacing w:line="360" w:lineRule="auto"/>
              <w:jc w:val="both"/>
              <w:rPr>
                <w:b/>
              </w:rPr>
            </w:pPr>
            <w:r w:rsidRPr="004903AA">
              <w:rPr>
                <w:b/>
              </w:rPr>
              <w:t>A projekt besorolása</w:t>
            </w:r>
          </w:p>
        </w:tc>
      </w:tr>
      <w:tr w:rsidR="00E07498" w:rsidTr="004903AA">
        <w:tc>
          <w:tcPr>
            <w:tcW w:w="4761" w:type="dxa"/>
          </w:tcPr>
          <w:p w:rsidR="00E07498" w:rsidRPr="003B3D8C" w:rsidRDefault="00E07498" w:rsidP="00962BA5">
            <w:pPr>
              <w:pStyle w:val="Jegyzetszveg"/>
              <w:spacing w:line="360" w:lineRule="auto"/>
              <w:ind w:left="1080"/>
            </w:pPr>
            <w:r w:rsidRPr="004903AA">
              <w:rPr>
                <w:sz w:val="24"/>
                <w:szCs w:val="24"/>
              </w:rPr>
              <w:t xml:space="preserve">Vállalkozási vagy közösségi </w:t>
            </w:r>
          </w:p>
          <w:p w:rsidR="00E07498" w:rsidRDefault="00E07498" w:rsidP="003B3D8C">
            <w:pPr>
              <w:pStyle w:val="Jegyzetszveg"/>
              <w:numPr>
                <w:ilvl w:val="0"/>
                <w:numId w:val="20"/>
              </w:numPr>
              <w:spacing w:line="360" w:lineRule="auto"/>
              <w:ind w:left="360"/>
            </w:pPr>
            <w:r w:rsidRPr="0001604B">
              <w:rPr>
                <w:sz w:val="24"/>
                <w:szCs w:val="24"/>
              </w:rPr>
              <w:t>(az ügyfél kondíciókat szabja meg – HACS adja meg előre, mert a támogatási cél mindkétféleképpen megvalósítható! A besorolás tehát lehet közösségi vagy vállalkozási, de mindkettőt is szerepeltetheti a LEADER HACS.)</w:t>
            </w:r>
          </w:p>
          <w:p w:rsidR="00E07498" w:rsidRDefault="00E07498" w:rsidP="004903AA">
            <w:pPr>
              <w:spacing w:line="360" w:lineRule="auto"/>
            </w:pPr>
          </w:p>
        </w:tc>
        <w:tc>
          <w:tcPr>
            <w:tcW w:w="4762" w:type="dxa"/>
          </w:tcPr>
          <w:p w:rsidR="00E07498" w:rsidRDefault="00E07498" w:rsidP="004903AA">
            <w:pPr>
              <w:spacing w:line="360" w:lineRule="auto"/>
              <w:jc w:val="both"/>
            </w:pPr>
            <w:r>
              <w:t>⁭Vállalkozásfejlesztés</w:t>
            </w:r>
          </w:p>
          <w:p w:rsidR="00E07498" w:rsidRDefault="00E07498" w:rsidP="004903AA">
            <w:pPr>
              <w:spacing w:line="360" w:lineRule="auto"/>
              <w:jc w:val="both"/>
            </w:pPr>
            <w:r>
              <w:t>⁭Közösségi célú fejlesztés</w:t>
            </w:r>
          </w:p>
        </w:tc>
      </w:tr>
    </w:tbl>
    <w:p w:rsidR="00E07498" w:rsidRDefault="00E07498" w:rsidP="00D9013B">
      <w:pPr>
        <w:spacing w:line="360" w:lineRule="auto"/>
        <w:jc w:val="both"/>
      </w:pPr>
      <w:bookmarkStart w:id="19" w:name="_GoBack"/>
    </w:p>
    <w:bookmarkEnd w:id="19"/>
    <w:p w:rsidR="00E07498" w:rsidRDefault="00E07498" w:rsidP="00D9013B">
      <w:pPr>
        <w:spacing w:line="360" w:lineRule="auto"/>
        <w:jc w:val="both"/>
      </w:pPr>
    </w:p>
    <w:p w:rsidR="00E07498" w:rsidRDefault="00E07498" w:rsidP="00D9013B">
      <w:pPr>
        <w:spacing w:line="360" w:lineRule="auto"/>
        <w:jc w:val="both"/>
      </w:pPr>
    </w:p>
    <w:p w:rsidR="00E07498" w:rsidRDefault="00E07498" w:rsidP="00D9013B">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61"/>
        <w:gridCol w:w="4762"/>
      </w:tblGrid>
      <w:tr w:rsidR="00E07498" w:rsidTr="004903AA">
        <w:tc>
          <w:tcPr>
            <w:tcW w:w="9523" w:type="dxa"/>
            <w:gridSpan w:val="2"/>
          </w:tcPr>
          <w:p w:rsidR="00E07498" w:rsidRPr="004903AA" w:rsidRDefault="00E07498" w:rsidP="004903AA">
            <w:pPr>
              <w:spacing w:line="360" w:lineRule="auto"/>
              <w:jc w:val="both"/>
              <w:rPr>
                <w:b/>
              </w:rPr>
            </w:pPr>
            <w:r w:rsidRPr="004903AA">
              <w:rPr>
                <w:b/>
              </w:rPr>
              <w:t>Igénybe vehető támogatás minimális és maximális összege</w:t>
            </w:r>
          </w:p>
        </w:tc>
      </w:tr>
      <w:tr w:rsidR="00E07498" w:rsidTr="004903AA">
        <w:tc>
          <w:tcPr>
            <w:tcW w:w="4761" w:type="dxa"/>
          </w:tcPr>
          <w:p w:rsidR="00E07498" w:rsidRDefault="00E07498" w:rsidP="004903AA">
            <w:pPr>
              <w:spacing w:line="360" w:lineRule="auto"/>
              <w:jc w:val="both"/>
            </w:pPr>
            <w:r>
              <w:t xml:space="preserve">Minimum támogatási összeg: </w:t>
            </w:r>
          </w:p>
          <w:p w:rsidR="00E07498" w:rsidRDefault="00E07498" w:rsidP="004903AA">
            <w:pPr>
              <w:spacing w:line="360" w:lineRule="auto"/>
              <w:jc w:val="both"/>
            </w:pPr>
          </w:p>
        </w:tc>
        <w:tc>
          <w:tcPr>
            <w:tcW w:w="4762" w:type="dxa"/>
          </w:tcPr>
          <w:p w:rsidR="00E07498" w:rsidRDefault="00E07498" w:rsidP="004903AA">
            <w:pPr>
              <w:spacing w:line="360" w:lineRule="auto"/>
              <w:jc w:val="both"/>
            </w:pPr>
          </w:p>
        </w:tc>
      </w:tr>
      <w:tr w:rsidR="00E07498" w:rsidTr="004903AA">
        <w:tc>
          <w:tcPr>
            <w:tcW w:w="9523" w:type="dxa"/>
            <w:gridSpan w:val="2"/>
          </w:tcPr>
          <w:p w:rsidR="00E07498" w:rsidRDefault="00E07498" w:rsidP="004903AA">
            <w:pPr>
              <w:spacing w:line="360" w:lineRule="auto"/>
              <w:jc w:val="both"/>
            </w:pPr>
            <w:r>
              <w:t>Maximum támogatási összeg:</w:t>
            </w:r>
          </w:p>
        </w:tc>
      </w:tr>
    </w:tbl>
    <w:p w:rsidR="00E07498" w:rsidDel="00BA1B4E" w:rsidRDefault="00E07498" w:rsidP="00D9013B">
      <w:pPr>
        <w:spacing w:line="360" w:lineRule="auto"/>
        <w:jc w:val="both"/>
      </w:pPr>
    </w:p>
    <w:p w:rsidR="00E07498" w:rsidDel="00BA1B4E" w:rsidRDefault="00E07498" w:rsidP="00D9013B">
      <w:pPr>
        <w:spacing w:line="360" w:lineRule="auto"/>
        <w:jc w:val="both"/>
      </w:pPr>
    </w:p>
    <w:p w:rsidR="00E07498" w:rsidRDefault="00E07498" w:rsidP="00D9013B">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23"/>
      </w:tblGrid>
      <w:tr w:rsidR="00E07498" w:rsidTr="004903AA">
        <w:tc>
          <w:tcPr>
            <w:tcW w:w="9523" w:type="dxa"/>
          </w:tcPr>
          <w:p w:rsidR="00E07498" w:rsidRPr="004903AA" w:rsidRDefault="00E07498" w:rsidP="004903AA">
            <w:pPr>
              <w:spacing w:line="360" w:lineRule="auto"/>
              <w:jc w:val="both"/>
              <w:rPr>
                <w:b/>
              </w:rPr>
            </w:pPr>
            <w:r w:rsidRPr="004903AA">
              <w:rPr>
                <w:b/>
              </w:rPr>
              <w:t>Ügyfélkör (kötelező adattartalom)</w:t>
            </w:r>
          </w:p>
          <w:p w:rsidR="00E07498" w:rsidRDefault="00E07498" w:rsidP="004903AA">
            <w:pPr>
              <w:spacing w:line="360" w:lineRule="auto"/>
              <w:jc w:val="both"/>
            </w:pPr>
          </w:p>
        </w:tc>
      </w:tr>
      <w:tr w:rsidR="00E07498" w:rsidTr="004903AA">
        <w:tc>
          <w:tcPr>
            <w:tcW w:w="9523" w:type="dxa"/>
          </w:tcPr>
          <w:p w:rsidR="00E07498" w:rsidRDefault="00E07498" w:rsidP="004903AA">
            <w:pPr>
              <w:spacing w:line="360" w:lineRule="auto"/>
              <w:jc w:val="both"/>
            </w:pPr>
          </w:p>
        </w:tc>
      </w:tr>
      <w:tr w:rsidR="00E07498" w:rsidTr="004903AA">
        <w:tc>
          <w:tcPr>
            <w:tcW w:w="9523" w:type="dxa"/>
          </w:tcPr>
          <w:p w:rsidR="00E07498" w:rsidRDefault="00E07498" w:rsidP="004903AA">
            <w:pPr>
              <w:spacing w:line="360" w:lineRule="auto"/>
              <w:jc w:val="both"/>
            </w:pPr>
          </w:p>
        </w:tc>
      </w:tr>
    </w:tbl>
    <w:p w:rsidR="00E07498" w:rsidRDefault="00E07498" w:rsidP="00EE78F2">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23"/>
      </w:tblGrid>
      <w:tr w:rsidR="00E07498" w:rsidTr="00E216D1">
        <w:tc>
          <w:tcPr>
            <w:tcW w:w="9523" w:type="dxa"/>
          </w:tcPr>
          <w:p w:rsidR="00E07498" w:rsidRDefault="00E07498" w:rsidP="00E216D1">
            <w:pPr>
              <w:spacing w:line="360" w:lineRule="auto"/>
              <w:jc w:val="both"/>
            </w:pPr>
            <w:r w:rsidRPr="004903AA">
              <w:rPr>
                <w:b/>
              </w:rPr>
              <w:t>Támogatható települések köre</w:t>
            </w:r>
            <w:r>
              <w:t xml:space="preserve"> (opcionális, de ha kimarad, akkor az intézkedés az egész LEADER HACS illetékességi körére vonatkozik)</w:t>
            </w:r>
          </w:p>
        </w:tc>
      </w:tr>
      <w:tr w:rsidR="00E07498" w:rsidTr="00E216D1">
        <w:tc>
          <w:tcPr>
            <w:tcW w:w="9523" w:type="dxa"/>
          </w:tcPr>
          <w:p w:rsidR="00E07498" w:rsidRDefault="00E07498" w:rsidP="00E216D1">
            <w:pPr>
              <w:spacing w:line="360" w:lineRule="auto"/>
              <w:jc w:val="both"/>
            </w:pPr>
          </w:p>
        </w:tc>
      </w:tr>
      <w:tr w:rsidR="00E07498" w:rsidTr="00E216D1">
        <w:tc>
          <w:tcPr>
            <w:tcW w:w="9523" w:type="dxa"/>
          </w:tcPr>
          <w:p w:rsidR="00E07498" w:rsidRDefault="00E07498" w:rsidP="00E216D1">
            <w:pPr>
              <w:spacing w:line="360" w:lineRule="auto"/>
              <w:jc w:val="both"/>
            </w:pPr>
          </w:p>
        </w:tc>
      </w:tr>
    </w:tbl>
    <w:p w:rsidR="00E07498" w:rsidRDefault="00E07498" w:rsidP="00D9013B">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23"/>
      </w:tblGrid>
      <w:tr w:rsidR="00E07498" w:rsidTr="004903AA">
        <w:tc>
          <w:tcPr>
            <w:tcW w:w="9523" w:type="dxa"/>
          </w:tcPr>
          <w:p w:rsidR="00E07498" w:rsidRDefault="00E07498" w:rsidP="004903AA">
            <w:pPr>
              <w:spacing w:line="360" w:lineRule="auto"/>
              <w:jc w:val="both"/>
            </w:pPr>
            <w:r w:rsidRPr="004903AA">
              <w:rPr>
                <w:b/>
              </w:rPr>
              <w:t>Támogatási kritériumok</w:t>
            </w:r>
            <w:r>
              <w:t xml:space="preserve"> (opcionális, de a LEADER-szerűség és a vállalások ellenőrzése érdekében erősen ajánlott)</w:t>
            </w:r>
          </w:p>
        </w:tc>
      </w:tr>
      <w:tr w:rsidR="00E07498" w:rsidTr="004903AA">
        <w:tc>
          <w:tcPr>
            <w:tcW w:w="9523" w:type="dxa"/>
          </w:tcPr>
          <w:p w:rsidR="00E07498" w:rsidRDefault="00E07498" w:rsidP="004903AA">
            <w:pPr>
              <w:pStyle w:val="Listaszerbekezds"/>
              <w:numPr>
                <w:ilvl w:val="0"/>
                <w:numId w:val="12"/>
              </w:numPr>
              <w:spacing w:line="360" w:lineRule="auto"/>
              <w:jc w:val="both"/>
            </w:pPr>
          </w:p>
        </w:tc>
      </w:tr>
      <w:tr w:rsidR="00E07498" w:rsidTr="004903AA">
        <w:tc>
          <w:tcPr>
            <w:tcW w:w="9523" w:type="dxa"/>
          </w:tcPr>
          <w:p w:rsidR="00E07498" w:rsidRDefault="00E07498" w:rsidP="004903AA">
            <w:pPr>
              <w:pStyle w:val="Listaszerbekezds"/>
              <w:numPr>
                <w:ilvl w:val="0"/>
                <w:numId w:val="12"/>
              </w:numPr>
              <w:spacing w:line="360" w:lineRule="auto"/>
              <w:jc w:val="both"/>
            </w:pPr>
          </w:p>
        </w:tc>
      </w:tr>
      <w:tr w:rsidR="00E07498" w:rsidTr="004903AA">
        <w:tc>
          <w:tcPr>
            <w:tcW w:w="9523" w:type="dxa"/>
          </w:tcPr>
          <w:p w:rsidR="00E07498" w:rsidRDefault="00E07498" w:rsidP="004903AA">
            <w:pPr>
              <w:pStyle w:val="Listaszerbekezds"/>
              <w:numPr>
                <w:ilvl w:val="0"/>
                <w:numId w:val="12"/>
              </w:numPr>
              <w:spacing w:line="360" w:lineRule="auto"/>
              <w:jc w:val="both"/>
            </w:pPr>
          </w:p>
        </w:tc>
      </w:tr>
    </w:tbl>
    <w:p w:rsidR="00E07498" w:rsidRDefault="00E07498" w:rsidP="00D9013B">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23"/>
      </w:tblGrid>
      <w:tr w:rsidR="00E07498" w:rsidTr="004903AA">
        <w:tc>
          <w:tcPr>
            <w:tcW w:w="9523" w:type="dxa"/>
          </w:tcPr>
          <w:p w:rsidR="00E07498" w:rsidRDefault="00E07498" w:rsidP="004903AA">
            <w:pPr>
              <w:spacing w:line="360" w:lineRule="auto"/>
              <w:jc w:val="both"/>
            </w:pPr>
            <w:r>
              <w:t>Projekt adatlaphoz csatolandó dokumentumok: (opcionális)</w:t>
            </w:r>
          </w:p>
        </w:tc>
      </w:tr>
      <w:tr w:rsidR="00E07498" w:rsidTr="004903AA">
        <w:tc>
          <w:tcPr>
            <w:tcW w:w="9523" w:type="dxa"/>
          </w:tcPr>
          <w:p w:rsidR="00E07498" w:rsidRDefault="00E07498" w:rsidP="004903AA">
            <w:pPr>
              <w:spacing w:line="360" w:lineRule="auto"/>
              <w:jc w:val="both"/>
            </w:pPr>
          </w:p>
        </w:tc>
      </w:tr>
      <w:tr w:rsidR="00E07498" w:rsidTr="004903AA">
        <w:tc>
          <w:tcPr>
            <w:tcW w:w="9523" w:type="dxa"/>
          </w:tcPr>
          <w:p w:rsidR="00E07498" w:rsidRDefault="00E07498" w:rsidP="004903AA">
            <w:pPr>
              <w:spacing w:line="360" w:lineRule="auto"/>
              <w:jc w:val="both"/>
            </w:pPr>
          </w:p>
        </w:tc>
      </w:tr>
    </w:tbl>
    <w:p w:rsidR="00E07498" w:rsidRDefault="00E07498" w:rsidP="00D9013B">
      <w:pPr>
        <w:spacing w:line="360" w:lineRule="auto"/>
        <w:jc w:val="both"/>
      </w:pPr>
    </w:p>
    <w:p w:rsidR="00E07498" w:rsidRDefault="00E07498" w:rsidP="00D9013B">
      <w:pPr>
        <w:spacing w:line="360" w:lineRule="auto"/>
        <w:jc w:val="both"/>
      </w:pPr>
    </w:p>
    <w:p w:rsidR="00E07498" w:rsidRDefault="00E07498" w:rsidP="00601FE8">
      <w:pPr>
        <w:pStyle w:val="Listaszerbekezds"/>
        <w:numPr>
          <w:ilvl w:val="0"/>
          <w:numId w:val="19"/>
        </w:numPr>
        <w:spacing w:line="360" w:lineRule="auto"/>
        <w:jc w:val="both"/>
      </w:pPr>
      <w:r>
        <w:t>számú intézkedés</w:t>
      </w:r>
    </w:p>
    <w:p w:rsidR="00413CB5" w:rsidRDefault="00413CB5" w:rsidP="00413CB5">
      <w:pPr>
        <w:pStyle w:val="Listaszerbekezds"/>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61"/>
        <w:gridCol w:w="4762"/>
      </w:tblGrid>
      <w:tr w:rsidR="00413CB5" w:rsidTr="00EE0469">
        <w:tc>
          <w:tcPr>
            <w:tcW w:w="4761" w:type="dxa"/>
          </w:tcPr>
          <w:p w:rsidR="00413CB5" w:rsidRDefault="00413CB5" w:rsidP="00EE0469">
            <w:pPr>
              <w:spacing w:line="360" w:lineRule="auto"/>
              <w:jc w:val="both"/>
            </w:pPr>
            <w:r>
              <w:t>Kapcsolódó HVS célkitűzés:</w:t>
            </w:r>
          </w:p>
        </w:tc>
        <w:tc>
          <w:tcPr>
            <w:tcW w:w="4762" w:type="dxa"/>
          </w:tcPr>
          <w:p w:rsidR="00413CB5" w:rsidRDefault="00413CB5" w:rsidP="00EE0469">
            <w:pPr>
              <w:spacing w:line="360" w:lineRule="auto"/>
              <w:jc w:val="both"/>
            </w:pPr>
          </w:p>
        </w:tc>
      </w:tr>
    </w:tbl>
    <w:p w:rsidR="00413CB5" w:rsidRDefault="00413CB5" w:rsidP="00413CB5">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61"/>
        <w:gridCol w:w="4762"/>
      </w:tblGrid>
      <w:tr w:rsidR="00413CB5" w:rsidTr="00EE0469">
        <w:tc>
          <w:tcPr>
            <w:tcW w:w="4761" w:type="dxa"/>
          </w:tcPr>
          <w:p w:rsidR="00413CB5" w:rsidRPr="00E07498" w:rsidRDefault="00413CB5" w:rsidP="00EE0469">
            <w:pPr>
              <w:spacing w:line="360" w:lineRule="auto"/>
              <w:jc w:val="both"/>
              <w:rPr>
                <w:bCs/>
              </w:rPr>
            </w:pPr>
            <w:r w:rsidRPr="00E53D81">
              <w:rPr>
                <w:bCs/>
              </w:rPr>
              <w:t>HVS intézkedés megnevezése:</w:t>
            </w:r>
          </w:p>
        </w:tc>
        <w:tc>
          <w:tcPr>
            <w:tcW w:w="4762" w:type="dxa"/>
          </w:tcPr>
          <w:p w:rsidR="00413CB5" w:rsidRDefault="00413CB5" w:rsidP="00EE0469">
            <w:pPr>
              <w:spacing w:line="360" w:lineRule="auto"/>
              <w:jc w:val="both"/>
            </w:pPr>
          </w:p>
        </w:tc>
      </w:tr>
    </w:tbl>
    <w:p w:rsidR="00E07498" w:rsidRDefault="00E07498" w:rsidP="005B6FE6">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61"/>
        <w:gridCol w:w="4762"/>
      </w:tblGrid>
      <w:tr w:rsidR="00E07498" w:rsidTr="004903AA">
        <w:tc>
          <w:tcPr>
            <w:tcW w:w="9523" w:type="dxa"/>
            <w:gridSpan w:val="2"/>
          </w:tcPr>
          <w:p w:rsidR="00E07498" w:rsidRPr="004903AA" w:rsidRDefault="00E07498" w:rsidP="004903AA">
            <w:pPr>
              <w:spacing w:line="360" w:lineRule="auto"/>
              <w:jc w:val="both"/>
              <w:rPr>
                <w:b/>
              </w:rPr>
            </w:pPr>
            <w:r w:rsidRPr="004903AA">
              <w:rPr>
                <w:b/>
              </w:rPr>
              <w:t>A projekt besorolása (kötelező adattartalom)</w:t>
            </w:r>
          </w:p>
        </w:tc>
      </w:tr>
      <w:tr w:rsidR="00E07498" w:rsidTr="004903AA">
        <w:tc>
          <w:tcPr>
            <w:tcW w:w="4761" w:type="dxa"/>
          </w:tcPr>
          <w:p w:rsidR="00E07498" w:rsidRDefault="00E07498" w:rsidP="00413CB5">
            <w:pPr>
              <w:pStyle w:val="Jegyzetszveg"/>
              <w:spacing w:line="360" w:lineRule="auto"/>
              <w:ind w:left="1004"/>
            </w:pPr>
            <w:r w:rsidRPr="004903AA">
              <w:rPr>
                <w:sz w:val="24"/>
                <w:szCs w:val="24"/>
              </w:rPr>
              <w:t>Vállalkozási vagy közösségi (az ügyfél kondíciókat szabja meg – HACS adja meg előre, mert a támogatási cél mindkétféleképpen megvalósítható</w:t>
            </w:r>
            <w:r>
              <w:rPr>
                <w:sz w:val="24"/>
                <w:szCs w:val="24"/>
              </w:rPr>
              <w:t>! A besorolás tehát lehet közösségi vagy vállalkozási, de mindkettőt is szerepeltetheti a LEADER HACS.)</w:t>
            </w:r>
          </w:p>
          <w:p w:rsidR="00E07498" w:rsidRDefault="00E07498" w:rsidP="004903AA">
            <w:pPr>
              <w:spacing w:line="360" w:lineRule="auto"/>
            </w:pPr>
          </w:p>
        </w:tc>
        <w:tc>
          <w:tcPr>
            <w:tcW w:w="4762" w:type="dxa"/>
          </w:tcPr>
          <w:p w:rsidR="00E07498" w:rsidRDefault="00E07498" w:rsidP="00EE78F2">
            <w:pPr>
              <w:spacing w:line="360" w:lineRule="auto"/>
              <w:jc w:val="both"/>
            </w:pPr>
            <w:r>
              <w:t>Vállalkozásfejlesztés</w:t>
            </w:r>
          </w:p>
          <w:p w:rsidR="00E07498" w:rsidRDefault="00E07498" w:rsidP="00EE78F2">
            <w:pPr>
              <w:spacing w:line="360" w:lineRule="auto"/>
              <w:jc w:val="both"/>
            </w:pPr>
            <w:r>
              <w:t>⁭Közösségi célú fejlesztés</w:t>
            </w:r>
          </w:p>
        </w:tc>
      </w:tr>
    </w:tbl>
    <w:p w:rsidR="00E07498" w:rsidRDefault="00E07498" w:rsidP="005B6FE6">
      <w:pPr>
        <w:spacing w:line="360" w:lineRule="auto"/>
        <w:jc w:val="both"/>
      </w:pPr>
    </w:p>
    <w:p w:rsidR="00E07498" w:rsidRDefault="00E07498" w:rsidP="005B6FE6">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61"/>
        <w:gridCol w:w="4762"/>
      </w:tblGrid>
      <w:tr w:rsidR="00E07498" w:rsidTr="004903AA">
        <w:tc>
          <w:tcPr>
            <w:tcW w:w="9523" w:type="dxa"/>
            <w:gridSpan w:val="2"/>
          </w:tcPr>
          <w:p w:rsidR="00E07498" w:rsidRPr="004903AA" w:rsidRDefault="00E07498" w:rsidP="004903AA">
            <w:pPr>
              <w:spacing w:line="360" w:lineRule="auto"/>
              <w:jc w:val="both"/>
              <w:rPr>
                <w:b/>
              </w:rPr>
            </w:pPr>
            <w:r w:rsidRPr="004903AA">
              <w:rPr>
                <w:b/>
              </w:rPr>
              <w:t>Igénybe vehető támogatás minimális és maximális összege (kötelező adattartalom)</w:t>
            </w:r>
          </w:p>
        </w:tc>
      </w:tr>
      <w:tr w:rsidR="00E07498" w:rsidTr="004903AA">
        <w:tc>
          <w:tcPr>
            <w:tcW w:w="4761" w:type="dxa"/>
          </w:tcPr>
          <w:p w:rsidR="00E07498" w:rsidRDefault="00E07498" w:rsidP="004903AA">
            <w:pPr>
              <w:spacing w:line="360" w:lineRule="auto"/>
              <w:jc w:val="both"/>
            </w:pPr>
            <w:r>
              <w:t xml:space="preserve">Minimum támogatási összeg: </w:t>
            </w:r>
          </w:p>
          <w:p w:rsidR="00E07498" w:rsidRDefault="00E07498" w:rsidP="004903AA">
            <w:pPr>
              <w:spacing w:line="360" w:lineRule="auto"/>
              <w:jc w:val="both"/>
            </w:pPr>
          </w:p>
        </w:tc>
        <w:tc>
          <w:tcPr>
            <w:tcW w:w="4762" w:type="dxa"/>
          </w:tcPr>
          <w:p w:rsidR="00E07498" w:rsidRDefault="00E07498" w:rsidP="004903AA">
            <w:pPr>
              <w:spacing w:line="360" w:lineRule="auto"/>
              <w:jc w:val="both"/>
            </w:pPr>
          </w:p>
        </w:tc>
      </w:tr>
      <w:tr w:rsidR="00E07498" w:rsidTr="004903AA">
        <w:tc>
          <w:tcPr>
            <w:tcW w:w="9523" w:type="dxa"/>
            <w:gridSpan w:val="2"/>
          </w:tcPr>
          <w:p w:rsidR="00E07498" w:rsidRDefault="00E07498" w:rsidP="004903AA">
            <w:pPr>
              <w:spacing w:line="360" w:lineRule="auto"/>
              <w:jc w:val="both"/>
            </w:pPr>
            <w:r>
              <w:t>Maximum támogatási összeg:</w:t>
            </w:r>
          </w:p>
        </w:tc>
      </w:tr>
    </w:tbl>
    <w:p w:rsidR="00E07498" w:rsidRDefault="00E07498" w:rsidP="005B6FE6">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23"/>
      </w:tblGrid>
      <w:tr w:rsidR="00E07498" w:rsidTr="004903AA">
        <w:tc>
          <w:tcPr>
            <w:tcW w:w="9523" w:type="dxa"/>
          </w:tcPr>
          <w:p w:rsidR="00E07498" w:rsidRDefault="00E07498" w:rsidP="004903AA">
            <w:pPr>
              <w:spacing w:line="360" w:lineRule="auto"/>
              <w:jc w:val="both"/>
            </w:pPr>
            <w:r w:rsidRPr="004903AA">
              <w:rPr>
                <w:b/>
              </w:rPr>
              <w:t>Ügyfélkör (kötelező adattartalom a rendelet alapján, de szűkíthető)</w:t>
            </w:r>
          </w:p>
        </w:tc>
      </w:tr>
      <w:tr w:rsidR="00E07498" w:rsidTr="004903AA">
        <w:tc>
          <w:tcPr>
            <w:tcW w:w="9523" w:type="dxa"/>
          </w:tcPr>
          <w:p w:rsidR="00E07498" w:rsidRDefault="00E07498" w:rsidP="004903AA">
            <w:pPr>
              <w:pStyle w:val="Listaszerbekezds"/>
              <w:numPr>
                <w:ilvl w:val="0"/>
                <w:numId w:val="12"/>
              </w:numPr>
              <w:spacing w:line="360" w:lineRule="auto"/>
              <w:jc w:val="both"/>
            </w:pPr>
          </w:p>
        </w:tc>
      </w:tr>
      <w:tr w:rsidR="00E07498" w:rsidTr="004903AA">
        <w:tc>
          <w:tcPr>
            <w:tcW w:w="9523" w:type="dxa"/>
          </w:tcPr>
          <w:p w:rsidR="00E07498" w:rsidRDefault="00E07498" w:rsidP="004903AA">
            <w:pPr>
              <w:pStyle w:val="Listaszerbekezds"/>
              <w:numPr>
                <w:ilvl w:val="0"/>
                <w:numId w:val="12"/>
              </w:numPr>
              <w:spacing w:line="360" w:lineRule="auto"/>
              <w:jc w:val="both"/>
            </w:pPr>
          </w:p>
        </w:tc>
      </w:tr>
    </w:tbl>
    <w:p w:rsidR="00E07498" w:rsidRDefault="00E07498" w:rsidP="005B6FE6">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23"/>
      </w:tblGrid>
      <w:tr w:rsidR="00E07498" w:rsidTr="004903AA">
        <w:tc>
          <w:tcPr>
            <w:tcW w:w="9523" w:type="dxa"/>
          </w:tcPr>
          <w:p w:rsidR="00E07498" w:rsidRDefault="00E07498" w:rsidP="004903AA">
            <w:pPr>
              <w:spacing w:line="360" w:lineRule="auto"/>
              <w:jc w:val="both"/>
            </w:pPr>
            <w:r w:rsidRPr="004903AA">
              <w:rPr>
                <w:b/>
              </w:rPr>
              <w:t>Támogatható települések köre</w:t>
            </w:r>
            <w:r>
              <w:t xml:space="preserve"> (opcionális, de ha kimarad, akkor az intézkedés az egész LEADER HACS illetékességi körére vonatkozik)</w:t>
            </w:r>
          </w:p>
        </w:tc>
      </w:tr>
      <w:tr w:rsidR="00E07498" w:rsidTr="004903AA">
        <w:tc>
          <w:tcPr>
            <w:tcW w:w="9523" w:type="dxa"/>
          </w:tcPr>
          <w:p w:rsidR="00E07498" w:rsidRDefault="00E07498" w:rsidP="004903AA">
            <w:pPr>
              <w:spacing w:line="360" w:lineRule="auto"/>
              <w:jc w:val="both"/>
            </w:pPr>
          </w:p>
        </w:tc>
      </w:tr>
      <w:tr w:rsidR="00E07498" w:rsidTr="004903AA">
        <w:tc>
          <w:tcPr>
            <w:tcW w:w="9523" w:type="dxa"/>
          </w:tcPr>
          <w:p w:rsidR="00E07498" w:rsidRDefault="00E07498" w:rsidP="004903AA">
            <w:pPr>
              <w:spacing w:line="360" w:lineRule="auto"/>
              <w:jc w:val="both"/>
            </w:pPr>
          </w:p>
        </w:tc>
      </w:tr>
    </w:tbl>
    <w:p w:rsidR="00E07498" w:rsidRDefault="00E07498" w:rsidP="005B6FE6">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23"/>
      </w:tblGrid>
      <w:tr w:rsidR="00E07498" w:rsidTr="004903AA">
        <w:tc>
          <w:tcPr>
            <w:tcW w:w="9523" w:type="dxa"/>
          </w:tcPr>
          <w:p w:rsidR="00E07498" w:rsidRDefault="00E07498" w:rsidP="004903AA">
            <w:pPr>
              <w:spacing w:line="360" w:lineRule="auto"/>
              <w:jc w:val="both"/>
            </w:pPr>
            <w:r w:rsidRPr="004903AA">
              <w:rPr>
                <w:b/>
              </w:rPr>
              <w:t>Támogatási kritériumok</w:t>
            </w:r>
            <w:r>
              <w:t xml:space="preserve"> (opcionális, de a LEADER-szerűség és a vállalások ellenőrzése érdekében erősen ajánlott)</w:t>
            </w:r>
          </w:p>
        </w:tc>
      </w:tr>
      <w:tr w:rsidR="00E07498" w:rsidTr="004903AA">
        <w:tc>
          <w:tcPr>
            <w:tcW w:w="9523" w:type="dxa"/>
          </w:tcPr>
          <w:p w:rsidR="00E07498" w:rsidRDefault="00E07498" w:rsidP="004903AA">
            <w:pPr>
              <w:pStyle w:val="Listaszerbekezds"/>
              <w:numPr>
                <w:ilvl w:val="0"/>
                <w:numId w:val="12"/>
              </w:numPr>
              <w:spacing w:line="360" w:lineRule="auto"/>
              <w:jc w:val="both"/>
            </w:pPr>
          </w:p>
        </w:tc>
      </w:tr>
      <w:tr w:rsidR="00E07498" w:rsidTr="004903AA">
        <w:tc>
          <w:tcPr>
            <w:tcW w:w="9523" w:type="dxa"/>
          </w:tcPr>
          <w:p w:rsidR="00E07498" w:rsidRDefault="00E07498" w:rsidP="004903AA">
            <w:pPr>
              <w:pStyle w:val="Listaszerbekezds"/>
              <w:numPr>
                <w:ilvl w:val="0"/>
                <w:numId w:val="12"/>
              </w:numPr>
              <w:spacing w:line="360" w:lineRule="auto"/>
              <w:jc w:val="both"/>
            </w:pPr>
          </w:p>
        </w:tc>
      </w:tr>
      <w:tr w:rsidR="00E07498" w:rsidTr="004903AA">
        <w:tc>
          <w:tcPr>
            <w:tcW w:w="9523" w:type="dxa"/>
          </w:tcPr>
          <w:p w:rsidR="00E07498" w:rsidRDefault="00E07498" w:rsidP="004903AA">
            <w:pPr>
              <w:pStyle w:val="Listaszerbekezds"/>
              <w:numPr>
                <w:ilvl w:val="0"/>
                <w:numId w:val="12"/>
              </w:numPr>
              <w:spacing w:line="360" w:lineRule="auto"/>
              <w:jc w:val="both"/>
            </w:pPr>
          </w:p>
        </w:tc>
      </w:tr>
    </w:tbl>
    <w:p w:rsidR="00E07498" w:rsidRDefault="00E07498" w:rsidP="005B6FE6">
      <w:pPr>
        <w:spacing w:line="360" w:lineRule="auto"/>
        <w:jc w:val="both"/>
      </w:pPr>
    </w:p>
    <w:p w:rsidR="00E07498" w:rsidRDefault="00E07498" w:rsidP="005B6FE6">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23"/>
      </w:tblGrid>
      <w:tr w:rsidR="00E07498" w:rsidTr="004903AA">
        <w:tc>
          <w:tcPr>
            <w:tcW w:w="9523" w:type="dxa"/>
          </w:tcPr>
          <w:p w:rsidR="00E07498" w:rsidRDefault="00E07498" w:rsidP="004903AA">
            <w:pPr>
              <w:spacing w:line="360" w:lineRule="auto"/>
              <w:jc w:val="both"/>
            </w:pPr>
            <w:r w:rsidRPr="004903AA">
              <w:rPr>
                <w:b/>
              </w:rPr>
              <w:t>Projekt adatlaphoz csatolandó dokumentumok (opcionális)</w:t>
            </w:r>
          </w:p>
        </w:tc>
      </w:tr>
      <w:tr w:rsidR="00E07498" w:rsidTr="004903AA">
        <w:tc>
          <w:tcPr>
            <w:tcW w:w="9523" w:type="dxa"/>
          </w:tcPr>
          <w:p w:rsidR="00E07498" w:rsidRDefault="00E07498" w:rsidP="004903AA">
            <w:pPr>
              <w:spacing w:line="360" w:lineRule="auto"/>
              <w:jc w:val="both"/>
            </w:pPr>
          </w:p>
        </w:tc>
      </w:tr>
      <w:tr w:rsidR="00E07498" w:rsidTr="004903AA">
        <w:tc>
          <w:tcPr>
            <w:tcW w:w="9523" w:type="dxa"/>
          </w:tcPr>
          <w:p w:rsidR="00E07498" w:rsidRDefault="00E07498" w:rsidP="004903AA">
            <w:pPr>
              <w:spacing w:line="360" w:lineRule="auto"/>
              <w:jc w:val="both"/>
            </w:pPr>
          </w:p>
        </w:tc>
      </w:tr>
    </w:tbl>
    <w:p w:rsidR="00E07498" w:rsidRDefault="00E07498" w:rsidP="005B6FE6">
      <w:pPr>
        <w:spacing w:line="360" w:lineRule="auto"/>
        <w:jc w:val="both"/>
      </w:pPr>
    </w:p>
    <w:p w:rsidR="00E07498" w:rsidRDefault="00E07498" w:rsidP="005B6FE6">
      <w:pPr>
        <w:spacing w:line="360" w:lineRule="auto"/>
        <w:jc w:val="both"/>
      </w:pPr>
      <w:r>
        <w:t>Az intézkedések száma tetszőlegesen bővíthető.</w:t>
      </w:r>
    </w:p>
    <w:p w:rsidR="00E07498" w:rsidRDefault="00E07498" w:rsidP="00D9013B">
      <w:pPr>
        <w:spacing w:line="360" w:lineRule="auto"/>
        <w:jc w:val="both"/>
      </w:pPr>
    </w:p>
    <w:p w:rsidR="00E07498" w:rsidRDefault="00E07498" w:rsidP="00D9013B">
      <w:pPr>
        <w:spacing w:line="360" w:lineRule="auto"/>
        <w:jc w:val="both"/>
        <w:sectPr w:rsidR="00E07498" w:rsidSect="00E53DF9">
          <w:pgSz w:w="11906" w:h="16838"/>
          <w:pgMar w:top="1417" w:right="1106" w:bottom="1417" w:left="1417" w:header="708" w:footer="708" w:gutter="0"/>
          <w:cols w:space="708"/>
          <w:docGrid w:linePitch="360"/>
        </w:sectPr>
      </w:pPr>
    </w:p>
    <w:p w:rsidR="00E07498" w:rsidRDefault="00E07498" w:rsidP="00D9013B">
      <w:pPr>
        <w:spacing w:line="360" w:lineRule="auto"/>
        <w:jc w:val="both"/>
      </w:pPr>
    </w:p>
    <w:p w:rsidR="00E07498" w:rsidRPr="0081259E" w:rsidRDefault="00E07498" w:rsidP="00D9013B">
      <w:pPr>
        <w:spacing w:line="360" w:lineRule="auto"/>
        <w:jc w:val="both"/>
        <w:rPr>
          <w:i/>
          <w:iCs/>
        </w:rPr>
      </w:pPr>
      <w:r>
        <w:t xml:space="preserve">2.sz melléklet </w:t>
      </w:r>
      <w:r w:rsidRPr="0081259E">
        <w:rPr>
          <w:b/>
          <w:i/>
          <w:iCs/>
        </w:rPr>
        <w:t>Projekt adatlap minimum tartalma</w:t>
      </w:r>
      <w:r w:rsidRPr="0081259E">
        <w:rPr>
          <w:i/>
          <w:iCs/>
        </w:rPr>
        <w:t xml:space="preserve"> </w:t>
      </w:r>
    </w:p>
    <w:p w:rsidR="00E07498" w:rsidRPr="0081259E" w:rsidRDefault="00E07498" w:rsidP="00D9013B">
      <w:pPr>
        <w:spacing w:line="360" w:lineRule="auto"/>
        <w:jc w:val="both"/>
        <w:rPr>
          <w:i/>
          <w:iCs/>
        </w:rPr>
      </w:pPr>
    </w:p>
    <w:p w:rsidR="00E07498" w:rsidRDefault="00E07498" w:rsidP="00D9013B">
      <w:pPr>
        <w:spacing w:line="360" w:lineRule="auto"/>
        <w:jc w:val="both"/>
      </w:pPr>
      <w:r>
        <w:t>Projekt adatlap egységesen is alkalmazható minden intézkedéshez, de külön is meghatározható az intézkedésekhez. Amennyiben egy intézkedéshez saját adatlap tartozik, abban az esetben minden adatlapot egyértelmű jelöléssel és kitöltési útmutatóval a LEADER Terv mellékletei közé fel kell vennie a LEADER HACS-nak és közzé kell tenni az Útmutatóban megjelölt módon. A kitöltési útmutató a projekt adatlapban egységes szerkezettel is megszerkeszthető.</w:t>
      </w:r>
    </w:p>
    <w:p w:rsidR="00E07498" w:rsidRDefault="00E07498" w:rsidP="000345F8">
      <w:pPr>
        <w:jc w:val="both"/>
        <w:rPr>
          <w:i/>
          <w:iCs/>
        </w:rPr>
      </w:pPr>
    </w:p>
    <w:p w:rsidR="00E07498" w:rsidRDefault="00E07498" w:rsidP="000345F8">
      <w:pPr>
        <w:jc w:val="center"/>
        <w:rPr>
          <w:b/>
          <w:bCs/>
        </w:rPr>
      </w:pPr>
      <w:r>
        <w:rPr>
          <w:b/>
          <w:bCs/>
        </w:rPr>
        <w:t>PROJEKT ADATLAP</w:t>
      </w:r>
    </w:p>
    <w:p w:rsidR="00E07498" w:rsidRDefault="00E07498" w:rsidP="000345F8">
      <w:pPr>
        <w:jc w:val="center"/>
        <w:rPr>
          <w:b/>
          <w:bCs/>
        </w:rPr>
      </w:pPr>
    </w:p>
    <w:p w:rsidR="00E07498" w:rsidRDefault="00E07498" w:rsidP="000345F8">
      <w:pPr>
        <w:jc w:val="center"/>
        <w:rPr>
          <w:b/>
          <w:bCs/>
        </w:rPr>
      </w:pPr>
      <w:r>
        <w:rPr>
          <w:b/>
          <w:bCs/>
        </w:rPr>
        <w:t xml:space="preserve">A …………………..LEADER HACS-hoz a LEADER </w:t>
      </w:r>
    </w:p>
    <w:p w:rsidR="00E07498" w:rsidRPr="006B717C" w:rsidRDefault="00E07498" w:rsidP="000345F8">
      <w:pPr>
        <w:jc w:val="center"/>
        <w:rPr>
          <w:b/>
          <w:bCs/>
        </w:rPr>
      </w:pPr>
      <w:r>
        <w:rPr>
          <w:b/>
          <w:bCs/>
        </w:rPr>
        <w:t>jogcím keretében tervezett projektjavaslat benyújtásához</w:t>
      </w:r>
    </w:p>
    <w:p w:rsidR="00E07498" w:rsidRDefault="00E07498" w:rsidP="000345F8">
      <w:pPr>
        <w:jc w:val="center"/>
      </w:pPr>
    </w:p>
    <w:p w:rsidR="00E07498" w:rsidRDefault="00E07498" w:rsidP="000345F8">
      <w:pPr>
        <w:jc w:val="both"/>
        <w:rPr>
          <w:i/>
          <w:iCs/>
        </w:rPr>
      </w:pPr>
    </w:p>
    <w:p w:rsidR="00E07498" w:rsidRPr="008B7BDD" w:rsidRDefault="00E07498" w:rsidP="000345F8">
      <w:pPr>
        <w:jc w:val="center"/>
        <w:rPr>
          <w:b/>
          <w:bCs/>
          <w:i/>
          <w:iCs/>
        </w:rPr>
      </w:pPr>
    </w:p>
    <w:p w:rsidR="00E07498" w:rsidRPr="008B7BDD" w:rsidRDefault="00E07498" w:rsidP="000345F8">
      <w:pPr>
        <w:jc w:val="both"/>
        <w:rPr>
          <w:b/>
          <w:bCs/>
          <w:i/>
          <w:iCs/>
        </w:rPr>
      </w:pPr>
      <w:r w:rsidRPr="008B7BDD">
        <w:rPr>
          <w:b/>
          <w:bCs/>
          <w:i/>
          <w:iCs/>
        </w:rPr>
        <w:t>Az alábbi adatbekérés az Irányító Hatóság által előírt minimum tartalmakat rögzíti, melyeket a LEADER HACS köteles változatlan formában, de módosítható struktúrában megjeleníteni a LEADER HACS adatigényei alapján kidol</w:t>
      </w:r>
      <w:r>
        <w:rPr>
          <w:b/>
          <w:bCs/>
          <w:i/>
          <w:iCs/>
        </w:rPr>
        <w:t>gozott Projektjavaslat adatlapon</w:t>
      </w:r>
      <w:r w:rsidRPr="008B7BDD">
        <w:rPr>
          <w:b/>
          <w:bCs/>
          <w:i/>
          <w:iCs/>
        </w:rPr>
        <w:t>.</w:t>
      </w:r>
    </w:p>
    <w:p w:rsidR="00E07498" w:rsidRPr="008B7BDD" w:rsidRDefault="00E07498" w:rsidP="000345F8">
      <w:pPr>
        <w:jc w:val="both"/>
        <w:rPr>
          <w:b/>
          <w:bCs/>
          <w:i/>
          <w:iCs/>
        </w:rPr>
      </w:pPr>
      <w:r w:rsidRPr="008B7BDD">
        <w:rPr>
          <w:b/>
          <w:bCs/>
          <w:i/>
          <w:iCs/>
        </w:rPr>
        <w:t xml:space="preserve"> </w:t>
      </w:r>
      <w:r>
        <w:rPr>
          <w:b/>
          <w:bCs/>
          <w:i/>
          <w:iCs/>
        </w:rPr>
        <w:t>A</w:t>
      </w:r>
      <w:r w:rsidRPr="008B7BDD">
        <w:rPr>
          <w:b/>
          <w:bCs/>
          <w:i/>
          <w:iCs/>
        </w:rPr>
        <w:t xml:space="preserve"> LEADER HACS</w:t>
      </w:r>
      <w:r>
        <w:rPr>
          <w:b/>
          <w:bCs/>
          <w:i/>
          <w:iCs/>
        </w:rPr>
        <w:t xml:space="preserve"> a projekt adatlapon</w:t>
      </w:r>
      <w:r w:rsidRPr="008B7BDD">
        <w:rPr>
          <w:b/>
          <w:bCs/>
          <w:i/>
          <w:iCs/>
        </w:rPr>
        <w:t xml:space="preserve"> köteles elhelyezni a program vonatkozásában előírt arculati elemeket a saját logójával együtt.</w:t>
      </w:r>
    </w:p>
    <w:p w:rsidR="00E07498" w:rsidRPr="00624F77" w:rsidRDefault="00E07498" w:rsidP="000345F8">
      <w:pPr>
        <w:jc w:val="both"/>
        <w:rPr>
          <w:b/>
          <w:bCs/>
          <w:i/>
          <w:iCs/>
        </w:rPr>
      </w:pPr>
      <w:r>
        <w:rPr>
          <w:b/>
          <w:bCs/>
          <w:i/>
          <w:iCs/>
        </w:rPr>
        <w:t>(A projekt adatlap</w:t>
      </w:r>
      <w:r w:rsidRPr="00624F77">
        <w:rPr>
          <w:b/>
          <w:bCs/>
          <w:i/>
          <w:iCs/>
        </w:rPr>
        <w:t xml:space="preserve"> egyéni összeállításával kapcsolatos iránymutatások, javaslatok a HBB eljárásrendben, valamint a HVS felülvizsgálati útmutatóban kerülnek  ismertetésre)</w:t>
      </w:r>
    </w:p>
    <w:p w:rsidR="00E07498" w:rsidRDefault="00E07498" w:rsidP="000345F8">
      <w:pPr>
        <w:jc w:val="center"/>
        <w:rPr>
          <w:sz w:val="36"/>
          <w:szCs w:val="36"/>
        </w:rPr>
      </w:pPr>
    </w:p>
    <w:p w:rsidR="00E07498" w:rsidRDefault="00E07498" w:rsidP="000345F8">
      <w:pPr>
        <w:rPr>
          <w:b/>
        </w:rPr>
      </w:pPr>
      <w:r w:rsidRPr="002C67CF">
        <w:rPr>
          <w:b/>
        </w:rPr>
        <w:t>1.</w:t>
      </w:r>
      <w:r>
        <w:rPr>
          <w:b/>
        </w:rPr>
        <w:t>1.</w:t>
      </w:r>
      <w:r w:rsidRPr="002C67CF">
        <w:rPr>
          <w:b/>
        </w:rPr>
        <w:t>Ügyfél adatai</w:t>
      </w:r>
    </w:p>
    <w:p w:rsidR="00E07498" w:rsidRPr="002C67CF" w:rsidRDefault="00E07498" w:rsidP="000345F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5862"/>
      </w:tblGrid>
      <w:tr w:rsidR="00E07498" w:rsidTr="00DF37C1">
        <w:tc>
          <w:tcPr>
            <w:tcW w:w="3348" w:type="dxa"/>
            <w:shd w:val="clear" w:color="auto" w:fill="E6E6E6"/>
          </w:tcPr>
          <w:p w:rsidR="00E07498" w:rsidRPr="00DF37C1" w:rsidRDefault="00E07498" w:rsidP="000345F8">
            <w:pPr>
              <w:rPr>
                <w:b/>
              </w:rPr>
            </w:pPr>
            <w:r w:rsidRPr="00DF37C1">
              <w:rPr>
                <w:b/>
              </w:rPr>
              <w:t>Ügyfél neve:</w:t>
            </w:r>
          </w:p>
        </w:tc>
        <w:tc>
          <w:tcPr>
            <w:tcW w:w="5862" w:type="dxa"/>
          </w:tcPr>
          <w:p w:rsidR="00E07498" w:rsidRPr="00DF37C1" w:rsidRDefault="00E07498" w:rsidP="000345F8">
            <w:pPr>
              <w:rPr>
                <w:b/>
                <w:u w:val="single"/>
              </w:rPr>
            </w:pPr>
          </w:p>
        </w:tc>
      </w:tr>
      <w:tr w:rsidR="00E07498" w:rsidTr="00DF37C1">
        <w:tc>
          <w:tcPr>
            <w:tcW w:w="3348" w:type="dxa"/>
            <w:shd w:val="clear" w:color="auto" w:fill="E6E6E6"/>
          </w:tcPr>
          <w:p w:rsidR="00E07498" w:rsidRPr="00DF37C1" w:rsidRDefault="00E07498" w:rsidP="000345F8">
            <w:pPr>
              <w:rPr>
                <w:b/>
              </w:rPr>
            </w:pPr>
            <w:r w:rsidRPr="00DF37C1">
              <w:rPr>
                <w:b/>
              </w:rPr>
              <w:t>Képviseletre jogosult neve:</w:t>
            </w:r>
          </w:p>
        </w:tc>
        <w:tc>
          <w:tcPr>
            <w:tcW w:w="5862" w:type="dxa"/>
          </w:tcPr>
          <w:p w:rsidR="00E07498" w:rsidRPr="00DF37C1" w:rsidRDefault="00E07498" w:rsidP="000345F8">
            <w:pPr>
              <w:rPr>
                <w:b/>
                <w:u w:val="single"/>
              </w:rPr>
            </w:pPr>
          </w:p>
        </w:tc>
      </w:tr>
      <w:tr w:rsidR="00E07498" w:rsidTr="00DF37C1">
        <w:tc>
          <w:tcPr>
            <w:tcW w:w="3348" w:type="dxa"/>
            <w:shd w:val="clear" w:color="auto" w:fill="E6E6E6"/>
          </w:tcPr>
          <w:p w:rsidR="00E07498" w:rsidRPr="00DF37C1" w:rsidRDefault="00E07498" w:rsidP="000345F8">
            <w:pPr>
              <w:rPr>
                <w:b/>
              </w:rPr>
            </w:pPr>
            <w:r w:rsidRPr="00DF37C1">
              <w:rPr>
                <w:b/>
              </w:rPr>
              <w:t>Ügyfél székhelye/lakcíme:</w:t>
            </w:r>
          </w:p>
        </w:tc>
        <w:tc>
          <w:tcPr>
            <w:tcW w:w="5862" w:type="dxa"/>
          </w:tcPr>
          <w:p w:rsidR="00E07498" w:rsidRPr="00DF37C1" w:rsidRDefault="00E07498" w:rsidP="000345F8">
            <w:pPr>
              <w:rPr>
                <w:b/>
                <w:u w:val="single"/>
              </w:rPr>
            </w:pPr>
          </w:p>
        </w:tc>
      </w:tr>
      <w:tr w:rsidR="00E07498" w:rsidTr="00DF37C1">
        <w:tc>
          <w:tcPr>
            <w:tcW w:w="3348" w:type="dxa"/>
            <w:shd w:val="clear" w:color="auto" w:fill="E6E6E6"/>
          </w:tcPr>
          <w:p w:rsidR="00E07498" w:rsidRPr="00DF37C1" w:rsidRDefault="00E07498" w:rsidP="000345F8">
            <w:pPr>
              <w:rPr>
                <w:b/>
              </w:rPr>
            </w:pPr>
            <w:r w:rsidRPr="00DF37C1">
              <w:rPr>
                <w:b/>
              </w:rPr>
              <w:t>MVH regisztrációs szám</w:t>
            </w:r>
          </w:p>
        </w:tc>
        <w:tc>
          <w:tcPr>
            <w:tcW w:w="5862" w:type="dxa"/>
          </w:tcPr>
          <w:p w:rsidR="00E07498" w:rsidRPr="00DF37C1" w:rsidRDefault="00E07498" w:rsidP="000345F8">
            <w:pPr>
              <w:rPr>
                <w:b/>
                <w:u w:val="single"/>
              </w:rPr>
            </w:pPr>
          </w:p>
        </w:tc>
      </w:tr>
      <w:tr w:rsidR="00E07498" w:rsidTr="00DF37C1">
        <w:tc>
          <w:tcPr>
            <w:tcW w:w="3348" w:type="dxa"/>
            <w:shd w:val="clear" w:color="auto" w:fill="E6E6E6"/>
          </w:tcPr>
          <w:p w:rsidR="00E07498" w:rsidRPr="00DF37C1" w:rsidRDefault="00E07498" w:rsidP="000345F8">
            <w:pPr>
              <w:rPr>
                <w:b/>
              </w:rPr>
            </w:pPr>
            <w:r w:rsidRPr="00DF37C1">
              <w:rPr>
                <w:b/>
              </w:rPr>
              <w:t>Kapcsolattartó neve</w:t>
            </w:r>
          </w:p>
        </w:tc>
        <w:tc>
          <w:tcPr>
            <w:tcW w:w="5862" w:type="dxa"/>
          </w:tcPr>
          <w:p w:rsidR="00E07498" w:rsidRPr="00DF37C1" w:rsidRDefault="00E07498" w:rsidP="000345F8">
            <w:pPr>
              <w:rPr>
                <w:b/>
                <w:u w:val="single"/>
              </w:rPr>
            </w:pPr>
          </w:p>
        </w:tc>
      </w:tr>
      <w:tr w:rsidR="00E07498" w:rsidTr="00DF37C1">
        <w:tc>
          <w:tcPr>
            <w:tcW w:w="3348" w:type="dxa"/>
            <w:shd w:val="clear" w:color="auto" w:fill="E6E6E6"/>
          </w:tcPr>
          <w:p w:rsidR="00E07498" w:rsidRPr="00DF37C1" w:rsidRDefault="00E07498" w:rsidP="000345F8">
            <w:pPr>
              <w:rPr>
                <w:b/>
              </w:rPr>
            </w:pPr>
            <w:r w:rsidRPr="00DF37C1">
              <w:rPr>
                <w:b/>
              </w:rPr>
              <w:t>Kapcsolattartó telefonszáma</w:t>
            </w:r>
          </w:p>
        </w:tc>
        <w:tc>
          <w:tcPr>
            <w:tcW w:w="5862" w:type="dxa"/>
          </w:tcPr>
          <w:p w:rsidR="00E07498" w:rsidRPr="00DF37C1" w:rsidRDefault="00E07498" w:rsidP="000345F8">
            <w:pPr>
              <w:rPr>
                <w:b/>
                <w:u w:val="single"/>
              </w:rPr>
            </w:pPr>
          </w:p>
        </w:tc>
      </w:tr>
    </w:tbl>
    <w:p w:rsidR="00E07498" w:rsidRDefault="00E07498" w:rsidP="000345F8">
      <w:pPr>
        <w:rPr>
          <w:b/>
          <w:u w:val="single"/>
        </w:rPr>
      </w:pPr>
    </w:p>
    <w:p w:rsidR="00E07498" w:rsidRDefault="00E07498" w:rsidP="000345F8"/>
    <w:p w:rsidR="00E07498" w:rsidRPr="002C67CF" w:rsidRDefault="00E07498" w:rsidP="000345F8">
      <w:pPr>
        <w:rPr>
          <w:b/>
          <w:bCs/>
        </w:rPr>
      </w:pPr>
      <w:r>
        <w:rPr>
          <w:b/>
          <w:bCs/>
        </w:rPr>
        <w:t xml:space="preserve">1.1 </w:t>
      </w:r>
      <w:r w:rsidRPr="002C67CF">
        <w:rPr>
          <w:b/>
          <w:bCs/>
        </w:rPr>
        <w:t xml:space="preserve">Ügyfél minősítési kódja: </w:t>
      </w:r>
    </w:p>
    <w:bookmarkStart w:id="20" w:name="Jel%C3%B6l%C5%912"/>
    <w:bookmarkEnd w:id="20"/>
    <w:p w:rsidR="00E07498" w:rsidRDefault="00822DB4" w:rsidP="000345F8">
      <w:pPr>
        <w:ind w:left="2880"/>
        <w:rPr>
          <w:i/>
          <w:iCs/>
        </w:rPr>
      </w:pPr>
      <w:r>
        <w:fldChar w:fldCharType="begin">
          <w:ffData>
            <w:name w:val="Jelölő2"/>
            <w:enabled/>
            <w:calcOnExit w:val="0"/>
            <w:checkBox>
              <w:sizeAuto/>
              <w:default w:val="0"/>
              <w:checked w:val="0"/>
            </w:checkBox>
          </w:ffData>
        </w:fldChar>
      </w:r>
      <w:r w:rsidR="00E07498">
        <w:instrText xml:space="preserve"> FORMCHECKBOX </w:instrText>
      </w:r>
      <w:r>
        <w:fldChar w:fldCharType="separate"/>
      </w:r>
      <w:r>
        <w:fldChar w:fldCharType="end"/>
      </w:r>
      <w:r w:rsidR="00E07498">
        <w:rPr>
          <w:i/>
          <w:iCs/>
        </w:rPr>
        <w:t xml:space="preserve"> </w:t>
      </w:r>
      <w:r w:rsidR="00E07498">
        <w:rPr>
          <w:i/>
          <w:iCs/>
        </w:rPr>
        <w:tab/>
        <w:t>1 - Belföldi természetes személy;</w:t>
      </w:r>
    </w:p>
    <w:bookmarkStart w:id="21" w:name="Jel%C3%B6l%C5%913"/>
    <w:bookmarkEnd w:id="21"/>
    <w:p w:rsidR="00E07498" w:rsidRDefault="00822DB4" w:rsidP="000345F8">
      <w:pPr>
        <w:ind w:left="2880"/>
        <w:rPr>
          <w:i/>
          <w:iCs/>
        </w:rPr>
      </w:pPr>
      <w:r>
        <w:fldChar w:fldCharType="begin">
          <w:ffData>
            <w:name w:val="Jelölő3"/>
            <w:enabled/>
            <w:calcOnExit w:val="0"/>
            <w:checkBox>
              <w:sizeAuto/>
              <w:default w:val="0"/>
              <w:checked w:val="0"/>
            </w:checkBox>
          </w:ffData>
        </w:fldChar>
      </w:r>
      <w:r w:rsidR="00E07498">
        <w:instrText xml:space="preserve"> FORMCHECKBOX </w:instrText>
      </w:r>
      <w:r>
        <w:fldChar w:fldCharType="separate"/>
      </w:r>
      <w:r>
        <w:fldChar w:fldCharType="end"/>
      </w:r>
      <w:r w:rsidR="00E07498">
        <w:rPr>
          <w:i/>
          <w:iCs/>
        </w:rPr>
        <w:tab/>
        <w:t>2 -Mikrovállalkozás;</w:t>
      </w:r>
    </w:p>
    <w:bookmarkStart w:id="22" w:name="Jel%C3%B6l%C5%914"/>
    <w:bookmarkEnd w:id="22"/>
    <w:p w:rsidR="00E07498" w:rsidRDefault="00822DB4" w:rsidP="000345F8">
      <w:pPr>
        <w:ind w:left="2880"/>
        <w:rPr>
          <w:i/>
          <w:iCs/>
        </w:rPr>
      </w:pPr>
      <w:r>
        <w:fldChar w:fldCharType="begin">
          <w:ffData>
            <w:name w:val="Jelölő4"/>
            <w:enabled/>
            <w:calcOnExit w:val="0"/>
            <w:checkBox>
              <w:sizeAuto/>
              <w:default w:val="0"/>
              <w:checked w:val="0"/>
            </w:checkBox>
          </w:ffData>
        </w:fldChar>
      </w:r>
      <w:r w:rsidR="00E07498">
        <w:instrText xml:space="preserve"> FORMCHECKBOX </w:instrText>
      </w:r>
      <w:r>
        <w:fldChar w:fldCharType="separate"/>
      </w:r>
      <w:r>
        <w:fldChar w:fldCharType="end"/>
      </w:r>
      <w:r w:rsidR="00E07498">
        <w:rPr>
          <w:i/>
          <w:iCs/>
        </w:rPr>
        <w:t xml:space="preserve"> </w:t>
      </w:r>
      <w:r w:rsidR="00E07498">
        <w:rPr>
          <w:i/>
          <w:iCs/>
        </w:rPr>
        <w:tab/>
        <w:t>3 - Kisvállalkozás;</w:t>
      </w:r>
    </w:p>
    <w:bookmarkStart w:id="23" w:name="Jel%C3%B6l%C5%915"/>
    <w:bookmarkEnd w:id="23"/>
    <w:p w:rsidR="00E07498" w:rsidRDefault="00822DB4" w:rsidP="000345F8">
      <w:pPr>
        <w:ind w:left="2880"/>
        <w:rPr>
          <w:i/>
          <w:iCs/>
        </w:rPr>
      </w:pPr>
      <w:r>
        <w:fldChar w:fldCharType="begin">
          <w:ffData>
            <w:name w:val="Jelölő5"/>
            <w:enabled/>
            <w:calcOnExit w:val="0"/>
            <w:checkBox>
              <w:sizeAuto/>
              <w:default w:val="0"/>
              <w:checked w:val="0"/>
            </w:checkBox>
          </w:ffData>
        </w:fldChar>
      </w:r>
      <w:r w:rsidR="00E07498">
        <w:instrText xml:space="preserve"> FORMCHECKBOX </w:instrText>
      </w:r>
      <w:r>
        <w:fldChar w:fldCharType="separate"/>
      </w:r>
      <w:r>
        <w:fldChar w:fldCharType="end"/>
      </w:r>
      <w:r w:rsidR="00E07498">
        <w:rPr>
          <w:i/>
          <w:iCs/>
        </w:rPr>
        <w:t xml:space="preserve"> </w:t>
      </w:r>
      <w:r w:rsidR="00E07498">
        <w:rPr>
          <w:i/>
          <w:iCs/>
        </w:rPr>
        <w:tab/>
        <w:t>4 - Középvállalkozás;</w:t>
      </w:r>
    </w:p>
    <w:bookmarkStart w:id="24" w:name="Jel%C3%B6l%C5%916"/>
    <w:bookmarkEnd w:id="24"/>
    <w:p w:rsidR="00E07498" w:rsidRDefault="00822DB4" w:rsidP="000345F8">
      <w:pPr>
        <w:ind w:left="2880"/>
        <w:rPr>
          <w:i/>
          <w:iCs/>
        </w:rPr>
      </w:pPr>
      <w:r>
        <w:fldChar w:fldCharType="begin">
          <w:ffData>
            <w:name w:val="Jelölő6"/>
            <w:enabled/>
            <w:calcOnExit w:val="0"/>
            <w:checkBox>
              <w:sizeAuto/>
              <w:default w:val="0"/>
              <w:checked w:val="0"/>
            </w:checkBox>
          </w:ffData>
        </w:fldChar>
      </w:r>
      <w:r w:rsidR="00E07498">
        <w:instrText xml:space="preserve"> FORMCHECKBOX </w:instrText>
      </w:r>
      <w:r>
        <w:fldChar w:fldCharType="separate"/>
      </w:r>
      <w:r>
        <w:fldChar w:fldCharType="end"/>
      </w:r>
      <w:r w:rsidR="00E07498">
        <w:rPr>
          <w:i/>
          <w:iCs/>
        </w:rPr>
        <w:t xml:space="preserve"> </w:t>
      </w:r>
      <w:r w:rsidR="00E07498">
        <w:rPr>
          <w:i/>
          <w:iCs/>
        </w:rPr>
        <w:tab/>
        <w:t>5 - 1-4-be nem tartozó vállalkozás;</w:t>
      </w:r>
    </w:p>
    <w:bookmarkStart w:id="25" w:name="Jel%C3%B6l%C5%917"/>
    <w:bookmarkEnd w:id="25"/>
    <w:p w:rsidR="00E07498" w:rsidRDefault="00822DB4" w:rsidP="000345F8">
      <w:pPr>
        <w:ind w:left="2880"/>
        <w:rPr>
          <w:i/>
          <w:iCs/>
        </w:rPr>
      </w:pPr>
      <w:r>
        <w:fldChar w:fldCharType="begin">
          <w:ffData>
            <w:name w:val="Jelölő7"/>
            <w:enabled/>
            <w:calcOnExit w:val="0"/>
            <w:checkBox>
              <w:sizeAuto/>
              <w:default w:val="0"/>
              <w:checked w:val="0"/>
            </w:checkBox>
          </w:ffData>
        </w:fldChar>
      </w:r>
      <w:r w:rsidR="00E07498">
        <w:instrText xml:space="preserve"> FORMCHECKBOX </w:instrText>
      </w:r>
      <w:r>
        <w:fldChar w:fldCharType="separate"/>
      </w:r>
      <w:r>
        <w:fldChar w:fldCharType="end"/>
      </w:r>
      <w:r w:rsidR="00E07498">
        <w:rPr>
          <w:i/>
          <w:iCs/>
        </w:rPr>
        <w:t xml:space="preserve"> </w:t>
      </w:r>
      <w:r w:rsidR="00E07498">
        <w:rPr>
          <w:i/>
          <w:iCs/>
        </w:rPr>
        <w:tab/>
        <w:t>6 - Nonprofit szervezet államháztartáson belül;</w:t>
      </w:r>
    </w:p>
    <w:bookmarkStart w:id="26" w:name="Jel%C3%B6l%C5%918"/>
    <w:bookmarkEnd w:id="26"/>
    <w:p w:rsidR="00E07498" w:rsidRDefault="00822DB4" w:rsidP="000345F8">
      <w:pPr>
        <w:ind w:left="2880"/>
        <w:rPr>
          <w:i/>
          <w:iCs/>
        </w:rPr>
      </w:pPr>
      <w:r>
        <w:fldChar w:fldCharType="begin">
          <w:ffData>
            <w:name w:val="Jelölő8"/>
            <w:enabled/>
            <w:calcOnExit w:val="0"/>
            <w:checkBox>
              <w:sizeAuto/>
              <w:default w:val="0"/>
              <w:checked w:val="0"/>
            </w:checkBox>
          </w:ffData>
        </w:fldChar>
      </w:r>
      <w:r w:rsidR="00E07498">
        <w:instrText xml:space="preserve"> FORMCHECKBOX </w:instrText>
      </w:r>
      <w:r>
        <w:fldChar w:fldCharType="separate"/>
      </w:r>
      <w:r>
        <w:fldChar w:fldCharType="end"/>
      </w:r>
      <w:r w:rsidR="00E07498">
        <w:rPr>
          <w:i/>
          <w:iCs/>
        </w:rPr>
        <w:t xml:space="preserve"> </w:t>
      </w:r>
      <w:r w:rsidR="00E07498">
        <w:rPr>
          <w:i/>
          <w:iCs/>
        </w:rPr>
        <w:tab/>
        <w:t>7 - Nonprofit szervezet államháztartáson kívül.</w:t>
      </w:r>
    </w:p>
    <w:p w:rsidR="00E07498" w:rsidRDefault="00E07498" w:rsidP="000345F8"/>
    <w:p w:rsidR="00E07498" w:rsidRPr="002C67CF" w:rsidRDefault="00E07498" w:rsidP="000345F8">
      <w:pPr>
        <w:rPr>
          <w:b/>
          <w:bCs/>
        </w:rPr>
      </w:pPr>
      <w:r>
        <w:rPr>
          <w:b/>
          <w:bCs/>
        </w:rPr>
        <w:t xml:space="preserve">1.2. </w:t>
      </w:r>
      <w:r w:rsidRPr="002C67CF">
        <w:rPr>
          <w:b/>
          <w:bCs/>
        </w:rPr>
        <w:t>Ügyfél által választott értesítési mód:</w:t>
      </w:r>
    </w:p>
    <w:p w:rsidR="00E07498" w:rsidRDefault="00E07498" w:rsidP="000345F8">
      <w:pPr>
        <w:jc w:val="both"/>
        <w:rPr>
          <w:i/>
          <w:iCs/>
        </w:rPr>
      </w:pPr>
      <w:r>
        <w:rPr>
          <w:i/>
          <w:iCs/>
        </w:rPr>
        <w:t>Az elektronikus értesítés kézbesítési ideje a munkaszervezet általi kiküldés időpontja.</w:t>
      </w:r>
    </w:p>
    <w:p w:rsidR="00E07498" w:rsidRDefault="00E07498" w:rsidP="000345F8">
      <w:pPr>
        <w:jc w:val="both"/>
        <w:rPr>
          <w:i/>
          <w:iC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070"/>
        <w:gridCol w:w="5570"/>
      </w:tblGrid>
      <w:tr w:rsidR="00E07498" w:rsidTr="00DF37C1">
        <w:tc>
          <w:tcPr>
            <w:tcW w:w="648" w:type="dxa"/>
          </w:tcPr>
          <w:p w:rsidR="00E07498" w:rsidRDefault="00E07498" w:rsidP="000345F8"/>
        </w:tc>
        <w:tc>
          <w:tcPr>
            <w:tcW w:w="3070" w:type="dxa"/>
          </w:tcPr>
          <w:p w:rsidR="00E07498" w:rsidRDefault="00E07498" w:rsidP="000345F8">
            <w:r>
              <w:t>Postai levelezési címre:</w:t>
            </w:r>
          </w:p>
        </w:tc>
        <w:tc>
          <w:tcPr>
            <w:tcW w:w="5570" w:type="dxa"/>
          </w:tcPr>
          <w:p w:rsidR="00E07498" w:rsidRDefault="00E07498" w:rsidP="000345F8"/>
        </w:tc>
      </w:tr>
      <w:tr w:rsidR="00E07498" w:rsidTr="00DF37C1">
        <w:tc>
          <w:tcPr>
            <w:tcW w:w="648" w:type="dxa"/>
          </w:tcPr>
          <w:p w:rsidR="00E07498" w:rsidRDefault="00E07498" w:rsidP="000345F8"/>
        </w:tc>
        <w:tc>
          <w:tcPr>
            <w:tcW w:w="3070" w:type="dxa"/>
          </w:tcPr>
          <w:p w:rsidR="00E07498" w:rsidRDefault="00E07498" w:rsidP="000345F8">
            <w:r>
              <w:t>Elektronikus postafiókba:</w:t>
            </w:r>
          </w:p>
        </w:tc>
        <w:tc>
          <w:tcPr>
            <w:tcW w:w="5570" w:type="dxa"/>
          </w:tcPr>
          <w:p w:rsidR="00E07498" w:rsidRDefault="00E07498" w:rsidP="000345F8"/>
        </w:tc>
      </w:tr>
    </w:tbl>
    <w:p w:rsidR="00E07498" w:rsidRDefault="00E07498" w:rsidP="000345F8">
      <w:pPr>
        <w:jc w:val="both"/>
        <w:rPr>
          <w:i/>
          <w:iCs/>
        </w:rPr>
      </w:pPr>
    </w:p>
    <w:p w:rsidR="00E07498" w:rsidRDefault="00E07498" w:rsidP="000345F8">
      <w:pPr>
        <w:jc w:val="both"/>
        <w:rPr>
          <w:i/>
          <w:iCs/>
        </w:rPr>
      </w:pPr>
    </w:p>
    <w:p w:rsidR="00E07498" w:rsidRDefault="00E07498" w:rsidP="000345F8">
      <w:pPr>
        <w:rPr>
          <w:b/>
          <w:u w:val="single"/>
        </w:rPr>
      </w:pPr>
    </w:p>
    <w:p w:rsidR="00E07498" w:rsidRDefault="00E07498" w:rsidP="000345F8">
      <w:pPr>
        <w:rPr>
          <w:b/>
          <w:u w:val="single"/>
        </w:rPr>
      </w:pPr>
      <w:r>
        <w:rPr>
          <w:b/>
          <w:u w:val="single"/>
        </w:rPr>
        <w:t>2. Projektjavaslatra vonatkozó információk:</w:t>
      </w:r>
    </w:p>
    <w:p w:rsidR="00E07498" w:rsidRDefault="00E07498" w:rsidP="000345F8">
      <w:pPr>
        <w:rPr>
          <w:bCs/>
        </w:rPr>
      </w:pPr>
    </w:p>
    <w:p w:rsidR="00E07498" w:rsidRPr="00166C33" w:rsidRDefault="00E07498" w:rsidP="000345F8">
      <w:pPr>
        <w:rPr>
          <w:bCs/>
          <w:i/>
          <w:iCs/>
        </w:rPr>
      </w:pPr>
      <w:r>
        <w:rPr>
          <w:bCs/>
        </w:rPr>
        <w:t xml:space="preserve">2.1. </w:t>
      </w:r>
      <w:r w:rsidRPr="00166C33">
        <w:rPr>
          <w:bCs/>
        </w:rPr>
        <w:t>Fejlesztés megnevezése (projekt javaslat címe):</w:t>
      </w:r>
      <w:r w:rsidRPr="00166C33">
        <w:rPr>
          <w:bCs/>
          <w:i/>
          <w:iCs/>
        </w:rPr>
        <w:t xml:space="preserve"> </w:t>
      </w:r>
    </w:p>
    <w:p w:rsidR="00E07498" w:rsidRPr="00166C33" w:rsidRDefault="00E07498" w:rsidP="00FB5EF6">
      <w:pPr>
        <w:rPr>
          <w:bCs/>
          <w:i/>
          <w:iCs/>
        </w:rPr>
      </w:pPr>
      <w:r>
        <w:rPr>
          <w:bCs/>
        </w:rPr>
        <w:t xml:space="preserve">2.1. </w:t>
      </w:r>
      <w:r w:rsidRPr="00166C33">
        <w:rPr>
          <w:bCs/>
        </w:rPr>
        <w:t>Fejlesztés megnevezése (projekt javaslat címe):</w:t>
      </w:r>
      <w:r w:rsidRPr="00166C33">
        <w:rPr>
          <w:bCs/>
          <w:i/>
          <w:iCs/>
        </w:rPr>
        <w:t xml:space="preserve"> </w:t>
      </w:r>
    </w:p>
    <w:p w:rsidR="00E07498" w:rsidRDefault="00822DB4" w:rsidP="00FB5EF6">
      <w:pPr>
        <w:rPr>
          <w:b/>
          <w:bCs/>
          <w:u w:val="single"/>
        </w:rPr>
      </w:pPr>
      <w:r>
        <w:rPr>
          <w:bCs/>
        </w:rPr>
        <w:fldChar w:fldCharType="begin"/>
      </w:r>
      <w:r w:rsidR="00E07498">
        <w:rPr>
          <w:bCs/>
        </w:rPr>
        <w:instrText xml:space="preserve"> FILLIN "Szöveg10"</w:instrText>
      </w:r>
      <w:r>
        <w:rPr>
          <w:bCs/>
        </w:rPr>
        <w:fldChar w:fldCharType="separate"/>
      </w:r>
      <w:r w:rsidR="00E07498">
        <w:rPr>
          <w:bCs/>
        </w:rPr>
        <w:t> </w:t>
      </w:r>
      <w:r w:rsidR="00E07498">
        <w:rPr>
          <w:bCs/>
        </w:rPr>
        <w:t> </w:t>
      </w:r>
      <w:r w:rsidR="00E07498">
        <w:rPr>
          <w:bCs/>
        </w:rPr>
        <w:t> </w:t>
      </w:r>
      <w:r w:rsidR="00E07498">
        <w:rPr>
          <w:bCs/>
        </w:rPr>
        <w:t> </w:t>
      </w:r>
      <w:r w:rsidR="00E07498">
        <w:rPr>
          <w:bCs/>
        </w:rPr>
        <w:t> </w:t>
      </w:r>
      <w:r>
        <w:rPr>
          <w:bCs/>
        </w:rPr>
        <w:fldChar w:fldCharType="end"/>
      </w:r>
    </w:p>
    <w:p w:rsidR="00E07498" w:rsidRDefault="00E07498" w:rsidP="00FB5EF6">
      <w:pPr>
        <w:autoSpaceDE w:val="0"/>
      </w:pPr>
      <w:r>
        <w:t>2.2.HVS cél megjelölése:</w:t>
      </w:r>
    </w:p>
    <w:p w:rsidR="00E07498" w:rsidRDefault="00E07498" w:rsidP="00FB5EF6">
      <w:pPr>
        <w:autoSpaceDE w:val="0"/>
      </w:pPr>
    </w:p>
    <w:p w:rsidR="00E07498" w:rsidRDefault="00E07498" w:rsidP="00FB5EF6">
      <w:pPr>
        <w:autoSpaceDE w:val="0"/>
      </w:pPr>
      <w:r>
        <w:t>2.3.HVS intézkedés megjelölése:</w:t>
      </w:r>
    </w:p>
    <w:p w:rsidR="00E07498" w:rsidRDefault="00E07498" w:rsidP="00FB5EF6">
      <w:pPr>
        <w:autoSpaceDE w:val="0"/>
      </w:pPr>
    </w:p>
    <w:p w:rsidR="00E07498" w:rsidRDefault="00E07498" w:rsidP="00FB5EF6">
      <w:pPr>
        <w:autoSpaceDE w:val="0"/>
      </w:pPr>
      <w:r>
        <w:t>2.4.Támogatható tevékenységek megjelölése:</w:t>
      </w:r>
    </w:p>
    <w:p w:rsidR="00E07498" w:rsidRDefault="00E07498" w:rsidP="00FB5EF6">
      <w:pPr>
        <w:autoSpaceDE w:val="0"/>
      </w:pPr>
      <w:r>
        <w:t>(Több tevékenység is bejelölhető a projektjavaslat alapján)</w:t>
      </w:r>
    </w:p>
    <w:p w:rsidR="00E07498" w:rsidRDefault="00E07498" w:rsidP="00FB5EF6">
      <w:pPr>
        <w:ind w:left="708" w:firstLine="708"/>
      </w:pPr>
      <w:r>
        <w:t>⁭építés</w:t>
      </w:r>
    </w:p>
    <w:p w:rsidR="00E07498" w:rsidRDefault="00E07498" w:rsidP="00FB5EF6">
      <w:pPr>
        <w:ind w:left="708" w:firstLine="708"/>
      </w:pPr>
      <w:r>
        <w:t>⁭gépbeszerzés</w:t>
      </w:r>
    </w:p>
    <w:p w:rsidR="00E07498" w:rsidRDefault="00E07498" w:rsidP="00FB5EF6">
      <w:pPr>
        <w:ind w:left="1416"/>
      </w:pPr>
      <w:r>
        <w:t>⁭eszközbeszerzés</w:t>
      </w:r>
    </w:p>
    <w:p w:rsidR="00E07498" w:rsidRDefault="00E07498" w:rsidP="00FB5EF6">
      <w:pPr>
        <w:ind w:left="708" w:firstLine="708"/>
      </w:pPr>
      <w:r>
        <w:t>⁭rendezvény előkészítése és megvalósítása</w:t>
      </w:r>
    </w:p>
    <w:p w:rsidR="00E07498" w:rsidRDefault="00E07498" w:rsidP="00FB5EF6">
      <w:pPr>
        <w:ind w:left="708" w:firstLine="708"/>
      </w:pPr>
      <w:r>
        <w:t>⁭képzés előkészítése és megvalósítása</w:t>
      </w:r>
    </w:p>
    <w:p w:rsidR="00E07498" w:rsidRDefault="00E07498" w:rsidP="00FB5EF6">
      <w:pPr>
        <w:ind w:left="708" w:firstLine="708"/>
      </w:pPr>
      <w:r>
        <w:t>⁭tanulmánykészítés</w:t>
      </w:r>
    </w:p>
    <w:p w:rsidR="00E07498" w:rsidRDefault="00E07498" w:rsidP="00FB5EF6">
      <w:pPr>
        <w:autoSpaceDE w:val="0"/>
        <w:ind w:left="708" w:firstLine="708"/>
      </w:pPr>
      <w:r>
        <w:t>⁭marketing</w:t>
      </w:r>
    </w:p>
    <w:p w:rsidR="00E07498" w:rsidRDefault="00E07498" w:rsidP="000345F8"/>
    <w:p w:rsidR="00E07498" w:rsidRDefault="00E07498" w:rsidP="000345F8"/>
    <w:p w:rsidR="00E07498" w:rsidRPr="00166C33" w:rsidRDefault="00E07498" w:rsidP="000345F8">
      <w:r>
        <w:t>2.4.</w:t>
      </w:r>
      <w:r w:rsidRPr="00166C33">
        <w:t>Megvalósítás tervezett helyszíne:</w:t>
      </w:r>
    </w:p>
    <w:p w:rsidR="00E07498" w:rsidRPr="00166C33" w:rsidRDefault="00E07498" w:rsidP="000345F8">
      <w:pPr>
        <w:autoSpaceDE w:val="0"/>
      </w:pPr>
    </w:p>
    <w:p w:rsidR="00E07498" w:rsidRPr="00166C33" w:rsidRDefault="00E07498" w:rsidP="000345F8">
      <w:pPr>
        <w:autoSpaceDE w:val="0"/>
      </w:pPr>
      <w:r>
        <w:t>2.5.</w:t>
      </w:r>
      <w:r w:rsidRPr="00166C33">
        <w:t>A tervezett projekt célja (max</w:t>
      </w:r>
      <w:r>
        <w:t>.</w:t>
      </w:r>
      <w:r w:rsidRPr="00166C33">
        <w:t xml:space="preserve"> 500 karakter):</w:t>
      </w:r>
    </w:p>
    <w:p w:rsidR="00E07498" w:rsidRPr="00166C33" w:rsidRDefault="00E07498" w:rsidP="000345F8">
      <w:pPr>
        <w:autoSpaceDE w:val="0"/>
      </w:pPr>
    </w:p>
    <w:p w:rsidR="00E07498" w:rsidRPr="00166C33" w:rsidRDefault="00E07498" w:rsidP="000345F8">
      <w:pPr>
        <w:autoSpaceDE w:val="0"/>
      </w:pPr>
    </w:p>
    <w:p w:rsidR="00E07498" w:rsidRPr="00166C33" w:rsidRDefault="00E07498" w:rsidP="000345F8">
      <w:pPr>
        <w:autoSpaceDE w:val="0"/>
      </w:pPr>
      <w:r>
        <w:t>2.6.</w:t>
      </w:r>
      <w:r w:rsidRPr="00166C33">
        <w:t>A tervezett fejlesztés részletes, tényszerű bemutatása (max.</w:t>
      </w:r>
      <w:r>
        <w:t xml:space="preserve"> </w:t>
      </w:r>
      <w:r w:rsidRPr="00166C33">
        <w:t>2000 karakter)</w:t>
      </w:r>
    </w:p>
    <w:p w:rsidR="00E07498" w:rsidRPr="00166C33" w:rsidRDefault="00E07498" w:rsidP="000345F8">
      <w:pPr>
        <w:autoSpaceDE w:val="0"/>
      </w:pPr>
    </w:p>
    <w:p w:rsidR="00E07498" w:rsidRPr="00166C33" w:rsidRDefault="00E07498" w:rsidP="000345F8">
      <w:pPr>
        <w:autoSpaceDE w:val="0"/>
      </w:pPr>
      <w:r>
        <w:t>2.7.</w:t>
      </w:r>
      <w:r w:rsidRPr="00166C33">
        <w:t>Költségvetés</w:t>
      </w:r>
    </w:p>
    <w:p w:rsidR="00E07498" w:rsidRPr="009A13F3" w:rsidRDefault="00E07498" w:rsidP="000345F8">
      <w:pPr>
        <w:autoSpaceDE w:val="0"/>
        <w:rPr>
          <w:b/>
          <w:bCs/>
        </w:rPr>
      </w:pPr>
    </w:p>
    <w:p w:rsidR="00E07498" w:rsidRPr="00166C33" w:rsidRDefault="00E07498" w:rsidP="000345F8">
      <w:pPr>
        <w:keepNext/>
        <w:autoSpaceDE w:val="0"/>
      </w:pPr>
      <w:r w:rsidRPr="009A13F3">
        <w:t xml:space="preserve">A projekt teljes </w:t>
      </w:r>
      <w:r>
        <w:t>tervezett</w:t>
      </w:r>
      <w:r w:rsidRPr="009A13F3">
        <w:t xml:space="preserve"> költsége :</w:t>
      </w:r>
      <w:r w:rsidRPr="009A13F3">
        <w:tab/>
        <w:t xml:space="preserve"> </w:t>
      </w:r>
      <w:r w:rsidR="00822DB4">
        <w:fldChar w:fldCharType="begin"/>
      </w:r>
      <w:r w:rsidR="00E53D81">
        <w:instrText xml:space="preserve"> FILLIN "Szöveg8"</w:instrText>
      </w:r>
      <w:r w:rsidR="00822DB4">
        <w:fldChar w:fldCharType="separate"/>
      </w:r>
      <w:r w:rsidRPr="009A13F3">
        <w:rPr>
          <w:rFonts w:cs="Arial Unicode MS" w:hint="eastAsia"/>
          <w:rtl/>
        </w:rPr>
        <w:t> </w:t>
      </w:r>
      <w:r w:rsidRPr="009A13F3">
        <w:rPr>
          <w:rFonts w:cs="Arial Unicode MS" w:hint="eastAsia"/>
          <w:rtl/>
        </w:rPr>
        <w:t> </w:t>
      </w:r>
      <w:r w:rsidRPr="009A13F3">
        <w:rPr>
          <w:rFonts w:cs="Arial Unicode MS" w:hint="eastAsia"/>
          <w:rtl/>
        </w:rPr>
        <w:t> </w:t>
      </w:r>
      <w:r w:rsidRPr="009A13F3">
        <w:rPr>
          <w:rFonts w:cs="Arial Unicode MS" w:hint="eastAsia"/>
          <w:rtl/>
        </w:rPr>
        <w:t> </w:t>
      </w:r>
      <w:r w:rsidRPr="009A13F3">
        <w:rPr>
          <w:rFonts w:cs="Arial Unicode MS" w:hint="eastAsia"/>
          <w:rtl/>
        </w:rPr>
        <w:t> </w:t>
      </w:r>
      <w:r w:rsidR="00822DB4">
        <w:fldChar w:fldCharType="end"/>
      </w:r>
      <w:r>
        <w:tab/>
      </w:r>
      <w:r>
        <w:tab/>
      </w:r>
      <w:r w:rsidRPr="009A13F3">
        <w:tab/>
      </w:r>
      <w:r>
        <w:tab/>
        <w:t>……………………</w:t>
      </w:r>
      <w:r w:rsidRPr="009A13F3">
        <w:t xml:space="preserve">Ft </w:t>
      </w:r>
    </w:p>
    <w:p w:rsidR="00E07498" w:rsidRPr="00166C33" w:rsidRDefault="00E07498" w:rsidP="000345F8">
      <w:pPr>
        <w:rPr>
          <w:i/>
          <w:iCs/>
        </w:rPr>
      </w:pPr>
      <w:r w:rsidRPr="009A13F3">
        <w:t>A projekt megvalósításához igényelt támogatás:</w:t>
      </w:r>
      <w:r w:rsidRPr="009A13F3">
        <w:tab/>
        <w:t xml:space="preserve"> </w:t>
      </w:r>
      <w:r w:rsidR="00822DB4">
        <w:fldChar w:fldCharType="begin"/>
      </w:r>
      <w:r w:rsidR="00E53D81">
        <w:instrText xml:space="preserve"> FILLIN "Szöveg9"</w:instrText>
      </w:r>
      <w:r w:rsidR="00822DB4">
        <w:fldChar w:fldCharType="separate"/>
      </w:r>
      <w:r w:rsidRPr="009A13F3">
        <w:rPr>
          <w:rFonts w:cs="Arial Unicode MS" w:hint="eastAsia"/>
          <w:rtl/>
        </w:rPr>
        <w:t> </w:t>
      </w:r>
      <w:r w:rsidRPr="009A13F3">
        <w:rPr>
          <w:rFonts w:cs="Arial Unicode MS" w:hint="eastAsia"/>
          <w:rtl/>
        </w:rPr>
        <w:t> </w:t>
      </w:r>
      <w:r w:rsidRPr="009A13F3">
        <w:rPr>
          <w:rFonts w:cs="Arial Unicode MS" w:hint="eastAsia"/>
          <w:rtl/>
        </w:rPr>
        <w:t> </w:t>
      </w:r>
      <w:r w:rsidRPr="009A13F3">
        <w:rPr>
          <w:rFonts w:cs="Arial Unicode MS" w:hint="eastAsia"/>
          <w:rtl/>
        </w:rPr>
        <w:t> </w:t>
      </w:r>
      <w:r w:rsidRPr="009A13F3">
        <w:rPr>
          <w:rFonts w:cs="Arial Unicode MS" w:hint="eastAsia"/>
          <w:rtl/>
        </w:rPr>
        <w:t> </w:t>
      </w:r>
      <w:r w:rsidR="00822DB4">
        <w:fldChar w:fldCharType="end"/>
      </w:r>
      <w:r w:rsidRPr="009A13F3">
        <w:t xml:space="preserve"> </w:t>
      </w:r>
      <w:r>
        <w:tab/>
        <w:t>……………………</w:t>
      </w:r>
      <w:r w:rsidRPr="009A13F3">
        <w:t xml:space="preserve">Ft </w:t>
      </w:r>
    </w:p>
    <w:p w:rsidR="00E07498" w:rsidRDefault="00E07498" w:rsidP="000345F8">
      <w:pPr>
        <w:rPr>
          <w:bCs/>
          <w:u w:val="single"/>
        </w:rPr>
      </w:pPr>
    </w:p>
    <w:p w:rsidR="00E07498" w:rsidRDefault="00E07498" w:rsidP="000345F8">
      <w:pPr>
        <w:rPr>
          <w:bCs/>
          <w:u w:val="single"/>
        </w:rPr>
      </w:pPr>
    </w:p>
    <w:p w:rsidR="00E07498" w:rsidRDefault="00E07498" w:rsidP="000345F8">
      <w:pPr>
        <w:rPr>
          <w:bCs/>
          <w:u w:val="single"/>
        </w:rPr>
      </w:pPr>
    </w:p>
    <w:p w:rsidR="00E07498" w:rsidRDefault="00E07498" w:rsidP="000345F8">
      <w:pPr>
        <w:ind w:left="4248" w:firstLine="708"/>
        <w:rPr>
          <w:bCs/>
          <w:u w:val="single"/>
        </w:rPr>
      </w:pPr>
    </w:p>
    <w:p w:rsidR="00E07498" w:rsidRDefault="00E07498" w:rsidP="000345F8">
      <w:pPr>
        <w:ind w:left="4248" w:firstLine="708"/>
        <w:rPr>
          <w:bCs/>
          <w:u w:val="single"/>
        </w:rPr>
      </w:pPr>
    </w:p>
    <w:p w:rsidR="00E07498" w:rsidRDefault="00E07498" w:rsidP="000345F8">
      <w:pPr>
        <w:ind w:left="4248" w:firstLine="708"/>
        <w:rPr>
          <w:bCs/>
          <w:u w:val="single"/>
        </w:rPr>
      </w:pPr>
      <w:r>
        <w:rPr>
          <w:bCs/>
          <w:u w:val="single"/>
        </w:rPr>
        <w:t xml:space="preserve">Képviselő neve: </w:t>
      </w:r>
      <w:bookmarkStart w:id="27" w:name="Sz%C3%B6veg14"/>
      <w:bookmarkEnd w:id="27"/>
      <w:r w:rsidR="00822DB4">
        <w:rPr>
          <w:bCs/>
        </w:rPr>
        <w:fldChar w:fldCharType="begin"/>
      </w:r>
      <w:r>
        <w:rPr>
          <w:bCs/>
        </w:rPr>
        <w:instrText xml:space="preserve"> FILLIN "Szöveg14"</w:instrText>
      </w:r>
      <w:r w:rsidR="00822DB4">
        <w:rPr>
          <w:bCs/>
        </w:rPr>
        <w:fldChar w:fldCharType="separate"/>
      </w:r>
      <w:r>
        <w:rPr>
          <w:rFonts w:cs="Arial Unicode MS" w:hint="eastAsia"/>
          <w:bCs/>
          <w:rtl/>
        </w:rPr>
        <w:t> </w:t>
      </w:r>
      <w:r>
        <w:rPr>
          <w:rFonts w:cs="Arial Unicode MS" w:hint="eastAsia"/>
          <w:bCs/>
          <w:rtl/>
        </w:rPr>
        <w:t> </w:t>
      </w:r>
      <w:r>
        <w:rPr>
          <w:rFonts w:cs="Arial Unicode MS" w:hint="eastAsia"/>
          <w:bCs/>
          <w:rtl/>
        </w:rPr>
        <w:t> </w:t>
      </w:r>
      <w:r>
        <w:rPr>
          <w:rFonts w:cs="Arial Unicode MS" w:hint="eastAsia"/>
          <w:bCs/>
          <w:rtl/>
        </w:rPr>
        <w:t> </w:t>
      </w:r>
      <w:r>
        <w:rPr>
          <w:rFonts w:cs="Arial Unicode MS" w:hint="eastAsia"/>
          <w:bCs/>
          <w:rtl/>
        </w:rPr>
        <w:t> </w:t>
      </w:r>
      <w:r w:rsidR="00822DB4">
        <w:rPr>
          <w:bCs/>
        </w:rPr>
        <w:fldChar w:fldCharType="end"/>
      </w:r>
    </w:p>
    <w:p w:rsidR="00E07498" w:rsidRDefault="00E07498" w:rsidP="000345F8">
      <w:pPr>
        <w:ind w:left="4248" w:firstLine="708"/>
        <w:rPr>
          <w:bCs/>
          <w:u w:val="single"/>
        </w:rPr>
      </w:pPr>
    </w:p>
    <w:p w:rsidR="00E07498" w:rsidRDefault="00E07498" w:rsidP="000345F8">
      <w:pPr>
        <w:ind w:left="4248" w:firstLine="708"/>
        <w:rPr>
          <w:bCs/>
          <w:u w:val="single"/>
        </w:rPr>
      </w:pPr>
      <w:r>
        <w:rPr>
          <w:bCs/>
          <w:u w:val="single"/>
        </w:rPr>
        <w:t>Aláírás: ........................................</w:t>
      </w:r>
    </w:p>
    <w:p w:rsidR="00E07498" w:rsidRDefault="00E07498" w:rsidP="000345F8">
      <w:pPr>
        <w:ind w:left="2832" w:firstLine="708"/>
        <w:rPr>
          <w:bCs/>
          <w:u w:val="single"/>
        </w:rPr>
      </w:pPr>
    </w:p>
    <w:p w:rsidR="00E07498" w:rsidRDefault="00E07498" w:rsidP="000345F8">
      <w:pPr>
        <w:ind w:left="2832" w:firstLine="708"/>
        <w:rPr>
          <w:bCs/>
          <w:u w:val="single"/>
        </w:rPr>
      </w:pPr>
      <w:r>
        <w:rPr>
          <w:bCs/>
          <w:u w:val="single"/>
        </w:rPr>
        <w:t>p.h</w:t>
      </w:r>
    </w:p>
    <w:p w:rsidR="00E07498" w:rsidRDefault="00E07498" w:rsidP="000345F8">
      <w:pPr>
        <w:jc w:val="both"/>
      </w:pPr>
    </w:p>
    <w:p w:rsidR="00E07498" w:rsidRDefault="00E07498" w:rsidP="000345F8">
      <w:pPr>
        <w:jc w:val="both"/>
      </w:pPr>
    </w:p>
    <w:p w:rsidR="00E07498" w:rsidRDefault="00E07498" w:rsidP="000345F8">
      <w:pPr>
        <w:jc w:val="both"/>
      </w:pPr>
    </w:p>
    <w:p w:rsidR="00E07498" w:rsidRDefault="00E07498" w:rsidP="000345F8">
      <w:pPr>
        <w:jc w:val="both"/>
      </w:pPr>
      <w:r w:rsidRPr="00262045">
        <w:rPr>
          <w:iCs/>
        </w:rPr>
        <w:t xml:space="preserve">Dátum: </w:t>
      </w:r>
      <w:r w:rsidRPr="00262045">
        <w:rPr>
          <w:iCs/>
        </w:rPr>
        <w:tab/>
      </w:r>
      <w:r w:rsidRPr="00262045">
        <w:rPr>
          <w:iCs/>
          <w:u w:val="single"/>
        </w:rPr>
        <w:tab/>
      </w:r>
      <w:r>
        <w:rPr>
          <w:iCs/>
          <w:u w:val="single"/>
        </w:rPr>
        <w:tab/>
      </w:r>
      <w:r>
        <w:rPr>
          <w:iCs/>
          <w:u w:val="single"/>
        </w:rPr>
        <w:tab/>
      </w:r>
      <w:r w:rsidRPr="00262045">
        <w:tab/>
      </w:r>
    </w:p>
    <w:p w:rsidR="00E07498" w:rsidRDefault="00E07498" w:rsidP="000345F8">
      <w:pPr>
        <w:jc w:val="both"/>
      </w:pPr>
    </w:p>
    <w:p w:rsidR="00E07498" w:rsidRPr="00624F77" w:rsidRDefault="00E07498" w:rsidP="000345F8">
      <w:pPr>
        <w:autoSpaceDE w:val="0"/>
        <w:spacing w:before="120" w:after="120"/>
        <w:jc w:val="both"/>
        <w:rPr>
          <w:b/>
          <w:bCs/>
          <w:sz w:val="20"/>
          <w:szCs w:val="20"/>
        </w:rPr>
      </w:pPr>
      <w:r>
        <w:rPr>
          <w:sz w:val="20"/>
          <w:szCs w:val="20"/>
        </w:rPr>
        <w:t>*</w:t>
      </w:r>
      <w:r>
        <w:rPr>
          <w:bCs/>
          <w:i/>
          <w:sz w:val="20"/>
          <w:szCs w:val="20"/>
        </w:rPr>
        <w:t xml:space="preserve"> A nyilatkozattételi és az adatszolgáltatási kötelezettség a mezőgazdasági, agrár-vidékfejlesztési, valamint halászati támogatásokhoz és egyéb intézkedésekhez kapcsolódó eljárás egyes kérdéseiről szóló 2007. évi XVII. törvény 6. és 7. §-on alapul</w:t>
      </w:r>
    </w:p>
    <w:p w:rsidR="00E07498" w:rsidRDefault="00E07498" w:rsidP="000345F8"/>
    <w:p w:rsidR="00E07498" w:rsidRDefault="00E07498" w:rsidP="000345F8"/>
    <w:p w:rsidR="00E07498" w:rsidRDefault="00E07498" w:rsidP="000345F8"/>
    <w:p w:rsidR="00E07498" w:rsidRDefault="00E07498" w:rsidP="000345F8"/>
    <w:p w:rsidR="00E07498" w:rsidRDefault="00E07498" w:rsidP="000345F8"/>
    <w:p w:rsidR="00E07498" w:rsidRDefault="00E07498" w:rsidP="00D9013B">
      <w:pPr>
        <w:spacing w:line="360" w:lineRule="auto"/>
        <w:jc w:val="both"/>
      </w:pPr>
    </w:p>
    <w:p w:rsidR="00E07498" w:rsidRDefault="00E07498" w:rsidP="00D9013B">
      <w:pPr>
        <w:spacing w:line="360" w:lineRule="auto"/>
        <w:jc w:val="both"/>
      </w:pPr>
    </w:p>
    <w:p w:rsidR="00E07498" w:rsidRDefault="00E07498" w:rsidP="00D9013B">
      <w:pPr>
        <w:spacing w:line="360" w:lineRule="auto"/>
        <w:jc w:val="both"/>
      </w:pPr>
      <w:r>
        <w:t xml:space="preserve">3.sz melléklet </w:t>
      </w:r>
      <w:r w:rsidRPr="00601FE8">
        <w:rPr>
          <w:b/>
        </w:rPr>
        <w:t>Projekt adatlap kitöltési útmutató</w:t>
      </w:r>
    </w:p>
    <w:p w:rsidR="00E07498" w:rsidRDefault="00E07498" w:rsidP="000345F8">
      <w:pPr>
        <w:jc w:val="center"/>
        <w:rPr>
          <w:i/>
          <w:iCs/>
        </w:rPr>
      </w:pPr>
    </w:p>
    <w:p w:rsidR="00E07498" w:rsidRDefault="00E07498" w:rsidP="000345F8">
      <w:pPr>
        <w:jc w:val="center"/>
        <w:rPr>
          <w:b/>
          <w:bCs/>
        </w:rPr>
      </w:pPr>
      <w:r>
        <w:rPr>
          <w:b/>
          <w:bCs/>
        </w:rPr>
        <w:t>PROJEKT ADATLAP MINIMUM TARTALMA</w:t>
      </w:r>
    </w:p>
    <w:p w:rsidR="00E07498" w:rsidRDefault="00E07498" w:rsidP="000345F8">
      <w:pPr>
        <w:jc w:val="center"/>
        <w:rPr>
          <w:b/>
          <w:bCs/>
        </w:rPr>
      </w:pPr>
    </w:p>
    <w:p w:rsidR="00E07498" w:rsidRDefault="00E07498" w:rsidP="000345F8">
      <w:pPr>
        <w:jc w:val="center"/>
        <w:rPr>
          <w:b/>
          <w:bCs/>
        </w:rPr>
      </w:pPr>
      <w:r>
        <w:rPr>
          <w:b/>
          <w:bCs/>
        </w:rPr>
        <w:t>PROJEKT ADATLAP</w:t>
      </w:r>
    </w:p>
    <w:p w:rsidR="00E07498" w:rsidRDefault="00E07498" w:rsidP="000345F8">
      <w:pPr>
        <w:jc w:val="center"/>
        <w:rPr>
          <w:b/>
          <w:bCs/>
        </w:rPr>
      </w:pPr>
    </w:p>
    <w:p w:rsidR="00E07498" w:rsidRDefault="00E07498" w:rsidP="000345F8">
      <w:pPr>
        <w:jc w:val="center"/>
        <w:rPr>
          <w:b/>
          <w:bCs/>
        </w:rPr>
      </w:pPr>
      <w:r>
        <w:rPr>
          <w:b/>
          <w:bCs/>
        </w:rPr>
        <w:t xml:space="preserve">A …………………..LEADER HACS-hoz a LEADER </w:t>
      </w:r>
    </w:p>
    <w:p w:rsidR="00E07498" w:rsidRPr="006B717C" w:rsidRDefault="00E07498" w:rsidP="000345F8">
      <w:pPr>
        <w:jc w:val="center"/>
        <w:rPr>
          <w:b/>
          <w:bCs/>
        </w:rPr>
      </w:pPr>
      <w:r>
        <w:rPr>
          <w:b/>
          <w:bCs/>
        </w:rPr>
        <w:t>jogcím keretében tervezett projektjavaslat benyújtásához</w:t>
      </w:r>
    </w:p>
    <w:p w:rsidR="00E07498" w:rsidRDefault="00E07498" w:rsidP="000345F8">
      <w:pPr>
        <w:jc w:val="center"/>
      </w:pPr>
    </w:p>
    <w:p w:rsidR="00E07498" w:rsidRDefault="00E07498" w:rsidP="000345F8">
      <w:pPr>
        <w:jc w:val="center"/>
      </w:pPr>
    </w:p>
    <w:p w:rsidR="00E07498" w:rsidRDefault="00E07498" w:rsidP="000345F8">
      <w:pPr>
        <w:jc w:val="center"/>
      </w:pPr>
    </w:p>
    <w:p w:rsidR="00E07498" w:rsidRDefault="00E07498" w:rsidP="000345F8">
      <w:pPr>
        <w:rPr>
          <w:i/>
          <w:iCs/>
        </w:rPr>
      </w:pPr>
      <w:r w:rsidRPr="008B7BDD">
        <w:rPr>
          <w:i/>
          <w:iCs/>
        </w:rPr>
        <w:t xml:space="preserve">A projekt adatlap kitöltéséhez köteles minden LEADER HACS kitöltési útmutatót mellékelni. Az IH által előírt minimum adattartalomhoz mellékeljük pontok szerint a kitöltési útmutatót, mellyel a LEADER HACS által elkészített útmutató kiegészítendő. </w:t>
      </w:r>
    </w:p>
    <w:p w:rsidR="00E07498" w:rsidRDefault="00E07498" w:rsidP="000345F8">
      <w:pPr>
        <w:rPr>
          <w:i/>
          <w:iCs/>
        </w:rPr>
      </w:pPr>
    </w:p>
    <w:p w:rsidR="00E07498" w:rsidRDefault="00E07498" w:rsidP="000345F8">
      <w:pPr>
        <w:jc w:val="both"/>
      </w:pPr>
      <w:r>
        <w:rPr>
          <w:b/>
          <w:bCs/>
        </w:rPr>
        <w:t xml:space="preserve">Ügyfél </w:t>
      </w:r>
      <w:r w:rsidRPr="00777DB4">
        <w:rPr>
          <w:b/>
          <w:bCs/>
        </w:rPr>
        <w:t>neve:</w:t>
      </w:r>
      <w:r>
        <w:t xml:space="preserve">  az ügyfél projekt adatlapon feltüntetett hivatalos neve, természetes személy esetén a teljes név</w:t>
      </w:r>
    </w:p>
    <w:p w:rsidR="00E07498" w:rsidRDefault="00E07498" w:rsidP="000345F8">
      <w:pPr>
        <w:jc w:val="both"/>
      </w:pPr>
    </w:p>
    <w:p w:rsidR="00E07498" w:rsidRDefault="00E07498" w:rsidP="000345F8">
      <w:pPr>
        <w:jc w:val="both"/>
      </w:pPr>
      <w:r w:rsidRPr="00A61AC9">
        <w:rPr>
          <w:b/>
          <w:bCs/>
        </w:rPr>
        <w:t>Képviseletre jogosult személy neve:</w:t>
      </w:r>
      <w:r>
        <w:rPr>
          <w:b/>
          <w:bCs/>
        </w:rPr>
        <w:t xml:space="preserve"> </w:t>
      </w:r>
      <w:r>
        <w:t>Az ügyfél képviseletére a létesítő okirat alapján képviseletre jogosult neve (amennyiben releváns)</w:t>
      </w:r>
    </w:p>
    <w:p w:rsidR="00E07498" w:rsidRDefault="00E07498" w:rsidP="000345F8">
      <w:pPr>
        <w:jc w:val="both"/>
      </w:pPr>
    </w:p>
    <w:p w:rsidR="00E07498" w:rsidRDefault="00E07498" w:rsidP="000345F8">
      <w:pPr>
        <w:jc w:val="both"/>
      </w:pPr>
      <w:r>
        <w:rPr>
          <w:b/>
          <w:bCs/>
        </w:rPr>
        <w:t>Ügyfél székhelye/lakcíme:</w:t>
      </w:r>
      <w:r w:rsidRPr="008E603B">
        <w:t xml:space="preserve"> </w:t>
      </w:r>
      <w:r>
        <w:t>Az ügyfél bírósági bejegyzésében szereplő székhely, magánszemély esetén az állandó lakcím.</w:t>
      </w:r>
    </w:p>
    <w:p w:rsidR="00E07498" w:rsidRDefault="00E07498" w:rsidP="000345F8">
      <w:pPr>
        <w:jc w:val="both"/>
      </w:pPr>
    </w:p>
    <w:p w:rsidR="00E07498" w:rsidRDefault="00E07498" w:rsidP="000345F8">
      <w:pPr>
        <w:jc w:val="both"/>
      </w:pPr>
      <w:r w:rsidRPr="00922673">
        <w:rPr>
          <w:b/>
          <w:bCs/>
        </w:rPr>
        <w:t>MVH regisztrációs száma:</w:t>
      </w:r>
      <w:r>
        <w:t xml:space="preserve"> Amennyiben rendelkezik az ügyfél MVH regisztrációs számmal, abban az esetben kell kitölteni</w:t>
      </w:r>
    </w:p>
    <w:p w:rsidR="00E07498" w:rsidRDefault="00E07498" w:rsidP="000345F8">
      <w:pPr>
        <w:jc w:val="both"/>
      </w:pPr>
    </w:p>
    <w:p w:rsidR="00E07498" w:rsidRDefault="00E07498" w:rsidP="000345F8">
      <w:r>
        <w:rPr>
          <w:b/>
          <w:bCs/>
        </w:rPr>
        <w:t xml:space="preserve">Kapcsolattartó neve: </w:t>
      </w:r>
      <w:r>
        <w:t>A projekt kapcsán felelős kapcsolattartó személy neve, telefonszáma</w:t>
      </w:r>
    </w:p>
    <w:p w:rsidR="00E07498" w:rsidRDefault="00E07498" w:rsidP="000345F8">
      <w:pPr>
        <w:jc w:val="both"/>
        <w:rPr>
          <w:b/>
          <w:bCs/>
        </w:rPr>
      </w:pPr>
    </w:p>
    <w:p w:rsidR="00E07498" w:rsidRPr="005E7793" w:rsidRDefault="00E07498" w:rsidP="000345F8">
      <w:pPr>
        <w:jc w:val="both"/>
      </w:pPr>
      <w:r w:rsidRPr="005E7793">
        <w:rPr>
          <w:b/>
          <w:bCs/>
        </w:rPr>
        <w:t>Ügyfél által választott értesítési mód:</w:t>
      </w:r>
      <w:r w:rsidRPr="005E7793">
        <w:rPr>
          <w:i/>
          <w:iCs/>
        </w:rPr>
        <w:t xml:space="preserve"> </w:t>
      </w:r>
      <w:r w:rsidRPr="005E7793">
        <w:t xml:space="preserve">Tegyen X-et a </w:t>
      </w:r>
      <w:r>
        <w:t xml:space="preserve">kiválasztott </w:t>
      </w:r>
      <w:r w:rsidRPr="005E7793">
        <w:t>értesítési mód előtti négyzetbe</w:t>
      </w:r>
      <w:r>
        <w:t xml:space="preserve">! </w:t>
      </w:r>
      <w:r w:rsidRPr="005E7793">
        <w:t xml:space="preserve">Az elektronikus értesítés kézbesítési ideje a munkaszervezet általi kiküldés időpontja. Kérjük ezt figyelembe venni az értesítés módjának kiválasztásánál. </w:t>
      </w:r>
    </w:p>
    <w:p w:rsidR="00E07498" w:rsidRPr="005E7793" w:rsidRDefault="00E07498" w:rsidP="000345F8">
      <w:pPr>
        <w:jc w:val="both"/>
      </w:pPr>
      <w:r w:rsidRPr="005E7793">
        <w:t>Kizárólag egy értesítési cím jelölhető be. Amennyiben mindkét cím feltüntetésre kerül, úgy az elektronikus cím alkalmazandó kapcsolattartásra</w:t>
      </w:r>
    </w:p>
    <w:p w:rsidR="00E07498" w:rsidRDefault="00E07498" w:rsidP="000345F8">
      <w:pPr>
        <w:rPr>
          <w:b/>
          <w:bCs/>
        </w:rPr>
      </w:pPr>
    </w:p>
    <w:p w:rsidR="00E07498" w:rsidRDefault="00E07498" w:rsidP="000345F8">
      <w:pPr>
        <w:jc w:val="both"/>
        <w:rPr>
          <w:b/>
          <w:bCs/>
        </w:rPr>
      </w:pPr>
      <w:r>
        <w:rPr>
          <w:b/>
          <w:bCs/>
        </w:rPr>
        <w:t>Projektjavaslatra vonatkozó információk:</w:t>
      </w:r>
    </w:p>
    <w:p w:rsidR="00E07498" w:rsidRDefault="00E07498" w:rsidP="000345F8">
      <w:pPr>
        <w:jc w:val="both"/>
        <w:rPr>
          <w:b/>
          <w:bCs/>
        </w:rPr>
      </w:pPr>
    </w:p>
    <w:p w:rsidR="00E07498" w:rsidRDefault="00E07498" w:rsidP="000345F8">
      <w:pPr>
        <w:jc w:val="both"/>
      </w:pPr>
      <w:r>
        <w:rPr>
          <w:b/>
          <w:bCs/>
        </w:rPr>
        <w:t xml:space="preserve">Fejlesztés megnevezése: </w:t>
      </w:r>
      <w:r>
        <w:t>A tervezett fejlesztés, rövid, átfogó megnevezése, címe</w:t>
      </w:r>
    </w:p>
    <w:p w:rsidR="00E07498" w:rsidRDefault="00E07498" w:rsidP="000345F8">
      <w:pPr>
        <w:jc w:val="both"/>
        <w:rPr>
          <w:b/>
          <w:bCs/>
        </w:rPr>
      </w:pPr>
    </w:p>
    <w:p w:rsidR="00E07498" w:rsidRDefault="00E07498" w:rsidP="000345F8">
      <w:pPr>
        <w:jc w:val="both"/>
      </w:pPr>
      <w:r w:rsidRPr="005E7793">
        <w:rPr>
          <w:b/>
          <w:bCs/>
        </w:rPr>
        <w:t>HVS cél megjelölése:</w:t>
      </w:r>
      <w:r>
        <w:t xml:space="preserve"> A HVS-ben a LEADER HACS által meghatározott célkitűzés megnevezése</w:t>
      </w:r>
    </w:p>
    <w:p w:rsidR="00413CB5" w:rsidRDefault="00413CB5" w:rsidP="000345F8">
      <w:pPr>
        <w:jc w:val="both"/>
      </w:pPr>
    </w:p>
    <w:p w:rsidR="00E07498" w:rsidRDefault="00E07498" w:rsidP="000345F8">
      <w:pPr>
        <w:jc w:val="both"/>
      </w:pPr>
      <w:r w:rsidRPr="005E7793">
        <w:rPr>
          <w:b/>
          <w:bCs/>
        </w:rPr>
        <w:t>HVS intézkedés megjelölése:</w:t>
      </w:r>
      <w:r>
        <w:t xml:space="preserve"> A HVS-ben a LEADER HACS által, a célkitűzések elérése céljából megfogalmazott intézkedés megnevezése</w:t>
      </w:r>
    </w:p>
    <w:p w:rsidR="00413CB5" w:rsidRDefault="00413CB5" w:rsidP="000345F8">
      <w:pPr>
        <w:jc w:val="both"/>
      </w:pPr>
    </w:p>
    <w:p w:rsidR="00E07498" w:rsidRDefault="00E07498" w:rsidP="000345F8">
      <w:pPr>
        <w:jc w:val="both"/>
      </w:pPr>
      <w:r w:rsidRPr="00B71339">
        <w:rPr>
          <w:b/>
          <w:bCs/>
        </w:rPr>
        <w:t>Támogatható tevékenységek</w:t>
      </w:r>
      <w:r>
        <w:t>: A LEADER rendelet 2.§. (3) bekezdésében felsorolt tevékenységek közül kell kiválasztani a fejlesztés keretében tervezett tevékenységet/tevékenységeket. Több tevékenység is megjelölhető.</w:t>
      </w:r>
    </w:p>
    <w:p w:rsidR="00E07498" w:rsidRDefault="00E07498" w:rsidP="000345F8">
      <w:pPr>
        <w:jc w:val="both"/>
      </w:pPr>
    </w:p>
    <w:p w:rsidR="00E07498" w:rsidRDefault="00E07498" w:rsidP="000345F8">
      <w:pPr>
        <w:jc w:val="both"/>
      </w:pPr>
      <w:r w:rsidRPr="00B71339">
        <w:rPr>
          <w:b/>
          <w:bCs/>
        </w:rPr>
        <w:t>Megvalósítás tervezett helyszíne:</w:t>
      </w:r>
      <w:r>
        <w:rPr>
          <w:b/>
          <w:bCs/>
        </w:rPr>
        <w:t xml:space="preserve">  </w:t>
      </w:r>
      <w:r>
        <w:t>A LEADER HACS illetékességi területén lévő település megnevezése, ahol a projektjavaslatban szereplő fejlesztés kívánják megvalósítani</w:t>
      </w:r>
    </w:p>
    <w:p w:rsidR="00E07498" w:rsidRDefault="00E07498" w:rsidP="000345F8">
      <w:pPr>
        <w:jc w:val="both"/>
      </w:pPr>
    </w:p>
    <w:p w:rsidR="00E07498" w:rsidRDefault="00E07498" w:rsidP="000345F8">
      <w:pPr>
        <w:jc w:val="both"/>
      </w:pPr>
      <w:r w:rsidRPr="00B71339">
        <w:rPr>
          <w:b/>
          <w:bCs/>
        </w:rPr>
        <w:t>A tervezett projekt célja</w:t>
      </w:r>
      <w:r>
        <w:rPr>
          <w:b/>
          <w:bCs/>
        </w:rPr>
        <w:t xml:space="preserve"> (500 karakter)</w:t>
      </w:r>
      <w:r w:rsidRPr="00B71339">
        <w:rPr>
          <w:b/>
          <w:bCs/>
        </w:rPr>
        <w:t>:</w:t>
      </w:r>
      <w:r>
        <w:t xml:space="preserve"> Annak rövid bemutatása, hogy a fejlesztés, illetve program megvalósításával milyen célokat kívánnak elérni és ez közvetve hogyan segíti elő a HVS-ben a LEADER HACS által meghatározott célkitűzések elérését.</w:t>
      </w:r>
    </w:p>
    <w:p w:rsidR="00E07498" w:rsidRDefault="00E07498" w:rsidP="000345F8">
      <w:pPr>
        <w:jc w:val="both"/>
      </w:pPr>
    </w:p>
    <w:p w:rsidR="00E07498" w:rsidRDefault="00E07498" w:rsidP="000345F8">
      <w:pPr>
        <w:jc w:val="both"/>
      </w:pPr>
      <w:r w:rsidRPr="00B71339">
        <w:rPr>
          <w:b/>
          <w:bCs/>
        </w:rPr>
        <w:t>A tervezett fejlesztés rövid, tényszerű bemutatása</w:t>
      </w:r>
      <w:r>
        <w:rPr>
          <w:b/>
          <w:bCs/>
        </w:rPr>
        <w:t xml:space="preserve"> (2500 karakter)</w:t>
      </w:r>
      <w:r w:rsidRPr="00B71339">
        <w:rPr>
          <w:b/>
          <w:bCs/>
        </w:rPr>
        <w:t>:</w:t>
      </w:r>
      <w:r>
        <w:t xml:space="preserve"> A konkrét fejlesztés és a projektkörnyezet bemutatása, a fejlesztés indokolása, a várható eredmények bemutatása.</w:t>
      </w:r>
    </w:p>
    <w:p w:rsidR="00E07498" w:rsidRDefault="00E07498" w:rsidP="000345F8">
      <w:pPr>
        <w:jc w:val="both"/>
      </w:pPr>
    </w:p>
    <w:p w:rsidR="00E07498" w:rsidRDefault="00E07498" w:rsidP="000345F8">
      <w:pPr>
        <w:jc w:val="both"/>
      </w:pPr>
      <w:r w:rsidRPr="00B71339">
        <w:rPr>
          <w:b/>
          <w:bCs/>
        </w:rPr>
        <w:t>Költségvetés:</w:t>
      </w:r>
      <w:r>
        <w:rPr>
          <w:b/>
          <w:bCs/>
        </w:rPr>
        <w:t xml:space="preserve"> </w:t>
      </w:r>
      <w:r>
        <w:t>A projekt teljes költsége az igényelt támogatással és saját forrással számítottan.</w:t>
      </w:r>
    </w:p>
    <w:p w:rsidR="00E07498" w:rsidRDefault="00E07498" w:rsidP="000345F8">
      <w:pPr>
        <w:jc w:val="both"/>
      </w:pPr>
    </w:p>
    <w:p w:rsidR="00E07498" w:rsidRDefault="00E07498" w:rsidP="000345F8">
      <w:pPr>
        <w:jc w:val="both"/>
      </w:pPr>
      <w:r w:rsidRPr="00AF7CFE">
        <w:rPr>
          <w:b/>
          <w:bCs/>
        </w:rPr>
        <w:t xml:space="preserve">A projekt megvalósításához igényelt támogatás: </w:t>
      </w:r>
      <w:r>
        <w:rPr>
          <w:b/>
          <w:bCs/>
        </w:rPr>
        <w:t xml:space="preserve"> </w:t>
      </w:r>
      <w:r>
        <w:t>A projekt teljes költségvetésén belül a LEADER forrásból igényelt támogatás összege.</w:t>
      </w:r>
    </w:p>
    <w:p w:rsidR="00E07498" w:rsidRDefault="00E07498" w:rsidP="000345F8">
      <w:pPr>
        <w:jc w:val="both"/>
      </w:pPr>
    </w:p>
    <w:p w:rsidR="00E07498" w:rsidRDefault="00E07498" w:rsidP="000345F8">
      <w:pPr>
        <w:jc w:val="both"/>
      </w:pPr>
      <w:r>
        <w:rPr>
          <w:b/>
          <w:bCs/>
        </w:rPr>
        <w:t>Képviselő neve, a</w:t>
      </w:r>
      <w:r w:rsidRPr="00AF7CFE">
        <w:rPr>
          <w:b/>
          <w:bCs/>
        </w:rPr>
        <w:t xml:space="preserve">láírás: </w:t>
      </w:r>
      <w:r>
        <w:t>Az ügyfél cégbejegyzés szerinti hivatalos képviselőjének neve és aláírása.</w:t>
      </w:r>
    </w:p>
    <w:p w:rsidR="00E07498" w:rsidRDefault="00E07498" w:rsidP="00D9013B">
      <w:pPr>
        <w:spacing w:line="360" w:lineRule="auto"/>
        <w:jc w:val="both"/>
      </w:pPr>
    </w:p>
    <w:p w:rsidR="00E07498" w:rsidRPr="00E07498" w:rsidRDefault="00E07498" w:rsidP="003D2F5E">
      <w:pPr>
        <w:spacing w:line="360" w:lineRule="auto"/>
        <w:jc w:val="both"/>
        <w:rPr>
          <w:b/>
          <w:i/>
          <w:iCs/>
        </w:rPr>
      </w:pPr>
      <w:r>
        <w:t xml:space="preserve">4.sz. melléklet </w:t>
      </w:r>
      <w:r w:rsidR="00E53D81" w:rsidRPr="00E53D81">
        <w:rPr>
          <w:b/>
          <w:i/>
          <w:iCs/>
        </w:rPr>
        <w:t>HVS felülvizsgálati jegyzőkönyv minimum tartalma</w:t>
      </w:r>
    </w:p>
    <w:p w:rsidR="00E07498" w:rsidRPr="00E07498" w:rsidRDefault="00E53D81" w:rsidP="003D2F5E">
      <w:pPr>
        <w:spacing w:line="360" w:lineRule="auto"/>
        <w:jc w:val="both"/>
        <w:rPr>
          <w:b/>
          <w:sz w:val="22"/>
          <w:szCs w:val="22"/>
        </w:rPr>
      </w:pPr>
      <w:r w:rsidRPr="00E53D81">
        <w:rPr>
          <w:b/>
          <w:sz w:val="22"/>
          <w:szCs w:val="22"/>
        </w:rPr>
        <w:t>LEADER HACS megnevezése</w:t>
      </w:r>
    </w:p>
    <w:p w:rsidR="00E07498" w:rsidRPr="00E07498" w:rsidRDefault="00E53D81" w:rsidP="003D2F5E">
      <w:pPr>
        <w:spacing w:line="360" w:lineRule="auto"/>
        <w:jc w:val="both"/>
        <w:rPr>
          <w:b/>
          <w:sz w:val="22"/>
          <w:szCs w:val="22"/>
        </w:rPr>
      </w:pPr>
      <w:r w:rsidRPr="00E53D81">
        <w:rPr>
          <w:b/>
          <w:sz w:val="22"/>
          <w:szCs w:val="22"/>
        </w:rPr>
        <w:t>Az ülés formája (pl. elnökségi ülés, közgyűlés stb.)</w:t>
      </w:r>
    </w:p>
    <w:p w:rsidR="00E07498" w:rsidRPr="00E07498" w:rsidRDefault="00E53D81" w:rsidP="003D2F5E">
      <w:pPr>
        <w:spacing w:line="360" w:lineRule="auto"/>
        <w:jc w:val="both"/>
        <w:rPr>
          <w:b/>
          <w:sz w:val="22"/>
          <w:szCs w:val="22"/>
        </w:rPr>
      </w:pPr>
      <w:r w:rsidRPr="00E53D81">
        <w:rPr>
          <w:b/>
          <w:sz w:val="22"/>
          <w:szCs w:val="22"/>
        </w:rPr>
        <w:t>Helyszín:</w:t>
      </w:r>
    </w:p>
    <w:p w:rsidR="00E07498" w:rsidRPr="00E07498" w:rsidRDefault="00E53D81" w:rsidP="003D2F5E">
      <w:pPr>
        <w:spacing w:line="360" w:lineRule="auto"/>
        <w:jc w:val="both"/>
        <w:rPr>
          <w:b/>
          <w:sz w:val="22"/>
          <w:szCs w:val="22"/>
        </w:rPr>
      </w:pPr>
      <w:r w:rsidRPr="00E53D81">
        <w:rPr>
          <w:b/>
          <w:sz w:val="22"/>
          <w:szCs w:val="22"/>
        </w:rPr>
        <w:t>Időpont:</w:t>
      </w:r>
    </w:p>
    <w:p w:rsidR="00E07498" w:rsidRPr="00E07498" w:rsidRDefault="00E53D81" w:rsidP="003D2F5E">
      <w:pPr>
        <w:spacing w:line="360" w:lineRule="auto"/>
        <w:jc w:val="both"/>
        <w:rPr>
          <w:b/>
          <w:sz w:val="22"/>
          <w:szCs w:val="22"/>
        </w:rPr>
      </w:pPr>
      <w:r w:rsidRPr="00E53D81">
        <w:rPr>
          <w:b/>
          <w:sz w:val="22"/>
          <w:szCs w:val="22"/>
        </w:rPr>
        <w:t>Meghívottak, résztvevők köre:</w:t>
      </w:r>
    </w:p>
    <w:p w:rsidR="00E07498" w:rsidRPr="00E07498" w:rsidRDefault="00E53D81" w:rsidP="003D2F5E">
      <w:pPr>
        <w:spacing w:line="360" w:lineRule="auto"/>
        <w:jc w:val="both"/>
        <w:rPr>
          <w:b/>
          <w:sz w:val="22"/>
          <w:szCs w:val="22"/>
        </w:rPr>
      </w:pPr>
      <w:r w:rsidRPr="00E53D81">
        <w:rPr>
          <w:b/>
          <w:sz w:val="22"/>
          <w:szCs w:val="22"/>
        </w:rPr>
        <w:t>Napirendek</w:t>
      </w:r>
    </w:p>
    <w:p w:rsidR="00E07498" w:rsidRDefault="00E53D81" w:rsidP="003D2F5E">
      <w:pPr>
        <w:spacing w:line="360" w:lineRule="auto"/>
        <w:jc w:val="both"/>
        <w:rPr>
          <w:b/>
          <w:sz w:val="22"/>
          <w:szCs w:val="22"/>
        </w:rPr>
      </w:pPr>
      <w:r w:rsidRPr="00E53D81">
        <w:rPr>
          <w:b/>
          <w:sz w:val="22"/>
          <w:szCs w:val="22"/>
        </w:rPr>
        <w:t>Megbeszélésen elhangzottak</w:t>
      </w:r>
      <w:r w:rsidR="00E07498">
        <w:rPr>
          <w:b/>
          <w:sz w:val="22"/>
          <w:szCs w:val="22"/>
        </w:rPr>
        <w:t xml:space="preserve"> </w:t>
      </w:r>
    </w:p>
    <w:p w:rsidR="00E07498" w:rsidRPr="00E07498" w:rsidRDefault="00E07498" w:rsidP="003D2F5E">
      <w:pPr>
        <w:spacing w:line="360" w:lineRule="auto"/>
        <w:jc w:val="both"/>
        <w:rPr>
          <w:b/>
          <w:sz w:val="22"/>
          <w:szCs w:val="22"/>
        </w:rPr>
      </w:pPr>
      <w:r>
        <w:rPr>
          <w:b/>
          <w:sz w:val="22"/>
          <w:szCs w:val="22"/>
        </w:rPr>
        <w:t>HVS felülvizsgálat módszere</w:t>
      </w:r>
    </w:p>
    <w:p w:rsidR="00E07498" w:rsidRPr="00E07498" w:rsidRDefault="00E53D81" w:rsidP="003D2F5E">
      <w:pPr>
        <w:spacing w:line="360" w:lineRule="auto"/>
        <w:jc w:val="both"/>
        <w:rPr>
          <w:b/>
          <w:sz w:val="22"/>
          <w:szCs w:val="22"/>
        </w:rPr>
      </w:pPr>
      <w:r w:rsidRPr="00E53D81">
        <w:rPr>
          <w:b/>
          <w:sz w:val="22"/>
          <w:szCs w:val="22"/>
        </w:rPr>
        <w:t>Keltezés</w:t>
      </w:r>
    </w:p>
    <w:p w:rsidR="00E07498" w:rsidRPr="00E07498" w:rsidRDefault="00E53D81" w:rsidP="003D2F5E">
      <w:pPr>
        <w:spacing w:line="360" w:lineRule="auto"/>
        <w:jc w:val="both"/>
        <w:rPr>
          <w:b/>
          <w:sz w:val="22"/>
          <w:szCs w:val="22"/>
        </w:rPr>
      </w:pPr>
      <w:r w:rsidRPr="00E53D81">
        <w:rPr>
          <w:b/>
          <w:sz w:val="22"/>
          <w:szCs w:val="22"/>
        </w:rPr>
        <w:t>LEADER HACS képviselőjének aláírása</w:t>
      </w:r>
    </w:p>
    <w:p w:rsidR="00E07498" w:rsidRPr="00E07498" w:rsidRDefault="00E53D81" w:rsidP="003D2F5E">
      <w:pPr>
        <w:spacing w:line="360" w:lineRule="auto"/>
        <w:jc w:val="both"/>
        <w:rPr>
          <w:b/>
          <w:sz w:val="22"/>
          <w:szCs w:val="22"/>
        </w:rPr>
      </w:pPr>
      <w:r w:rsidRPr="00E53D81">
        <w:rPr>
          <w:b/>
          <w:sz w:val="22"/>
          <w:szCs w:val="22"/>
        </w:rPr>
        <w:t>Jegyzőkönyv hitelesítő aláírása</w:t>
      </w:r>
    </w:p>
    <w:p w:rsidR="00E07498" w:rsidRDefault="00E53D81" w:rsidP="003D2F5E">
      <w:pPr>
        <w:spacing w:line="360" w:lineRule="auto"/>
        <w:jc w:val="both"/>
        <w:rPr>
          <w:b/>
          <w:sz w:val="22"/>
          <w:szCs w:val="22"/>
        </w:rPr>
      </w:pPr>
      <w:r w:rsidRPr="00E53D81">
        <w:rPr>
          <w:b/>
          <w:sz w:val="22"/>
          <w:szCs w:val="22"/>
        </w:rPr>
        <w:t>Jelenléti ív csatolandó</w:t>
      </w:r>
    </w:p>
    <w:p w:rsidR="00E07498" w:rsidRDefault="00E07498" w:rsidP="003D2F5E">
      <w:pPr>
        <w:spacing w:line="360" w:lineRule="auto"/>
        <w:jc w:val="both"/>
        <w:rPr>
          <w:b/>
          <w:sz w:val="22"/>
          <w:szCs w:val="22"/>
        </w:rPr>
      </w:pPr>
    </w:p>
    <w:p w:rsidR="00E07498" w:rsidRDefault="00E07498" w:rsidP="003D2F5E">
      <w:pPr>
        <w:spacing w:line="360" w:lineRule="auto"/>
        <w:jc w:val="both"/>
        <w:rPr>
          <w:b/>
          <w:sz w:val="22"/>
          <w:szCs w:val="22"/>
        </w:rPr>
      </w:pPr>
    </w:p>
    <w:p w:rsidR="00E07498" w:rsidRDefault="00E07498" w:rsidP="003D2F5E">
      <w:pPr>
        <w:spacing w:line="360" w:lineRule="auto"/>
        <w:jc w:val="both"/>
        <w:rPr>
          <w:b/>
          <w:sz w:val="22"/>
          <w:szCs w:val="22"/>
        </w:rPr>
      </w:pPr>
    </w:p>
    <w:p w:rsidR="00E07498" w:rsidRDefault="00E07498" w:rsidP="003D2F5E">
      <w:pPr>
        <w:spacing w:line="360" w:lineRule="auto"/>
        <w:jc w:val="both"/>
        <w:rPr>
          <w:b/>
          <w:sz w:val="22"/>
          <w:szCs w:val="22"/>
        </w:rPr>
      </w:pPr>
    </w:p>
    <w:p w:rsidR="00E07498" w:rsidRPr="00A15E69" w:rsidRDefault="00E07498" w:rsidP="003D2F5E">
      <w:pPr>
        <w:spacing w:line="360" w:lineRule="auto"/>
        <w:jc w:val="both"/>
        <w:rPr>
          <w:b/>
          <w:sz w:val="22"/>
          <w:szCs w:val="22"/>
        </w:rPr>
      </w:pPr>
    </w:p>
    <w:p w:rsidR="00E07498" w:rsidRPr="00A0688B" w:rsidRDefault="00E07498" w:rsidP="00A44776">
      <w:pPr>
        <w:tabs>
          <w:tab w:val="left" w:pos="5351"/>
          <w:tab w:val="left" w:pos="6841"/>
        </w:tabs>
        <w:rPr>
          <w:bCs/>
          <w:i/>
          <w:iCs/>
        </w:rPr>
      </w:pPr>
      <w:r w:rsidRPr="00A0688B">
        <w:rPr>
          <w:bCs/>
          <w:i/>
          <w:iCs/>
        </w:rPr>
        <w:t xml:space="preserve">5.sz. melléklet </w:t>
      </w:r>
      <w:r w:rsidRPr="00A0688B">
        <w:rPr>
          <w:b/>
          <w:i/>
          <w:iCs/>
        </w:rPr>
        <w:t>Hitelességi és felelősségvállalási nyilatkozat</w:t>
      </w:r>
    </w:p>
    <w:p w:rsidR="00E07498" w:rsidRDefault="00E07498" w:rsidP="00A44776">
      <w:pPr>
        <w:tabs>
          <w:tab w:val="left" w:pos="5351"/>
          <w:tab w:val="left" w:pos="6841"/>
        </w:tabs>
        <w:rPr>
          <w:bCs/>
        </w:rPr>
      </w:pPr>
    </w:p>
    <w:p w:rsidR="00E07498" w:rsidRDefault="00E07498" w:rsidP="00A44776">
      <w:pPr>
        <w:tabs>
          <w:tab w:val="left" w:pos="5351"/>
          <w:tab w:val="left" w:pos="6841"/>
        </w:tabs>
        <w:rPr>
          <w:bCs/>
        </w:rPr>
      </w:pPr>
    </w:p>
    <w:p w:rsidR="00E07498" w:rsidRDefault="00E07498" w:rsidP="00A44776">
      <w:pPr>
        <w:tabs>
          <w:tab w:val="left" w:pos="5351"/>
          <w:tab w:val="left" w:pos="6841"/>
        </w:tabs>
        <w:rPr>
          <w:bCs/>
        </w:rPr>
      </w:pPr>
    </w:p>
    <w:p w:rsidR="00E07498" w:rsidRDefault="00E07498" w:rsidP="00A44776">
      <w:pPr>
        <w:tabs>
          <w:tab w:val="left" w:pos="5351"/>
          <w:tab w:val="left" w:pos="6841"/>
        </w:tabs>
        <w:rPr>
          <w:bCs/>
        </w:rPr>
      </w:pPr>
    </w:p>
    <w:p w:rsidR="00E07498" w:rsidRDefault="00E07498" w:rsidP="00A44776">
      <w:pPr>
        <w:tabs>
          <w:tab w:val="left" w:pos="5351"/>
          <w:tab w:val="left" w:pos="6841"/>
        </w:tabs>
        <w:rPr>
          <w:bCs/>
        </w:rPr>
      </w:pPr>
    </w:p>
    <w:p w:rsidR="00E07498" w:rsidRPr="000D75FF" w:rsidRDefault="00E07498" w:rsidP="00A44776">
      <w:pPr>
        <w:tabs>
          <w:tab w:val="left" w:pos="5351"/>
          <w:tab w:val="left" w:pos="6841"/>
        </w:tabs>
        <w:jc w:val="center"/>
        <w:rPr>
          <w:rFonts w:cs="Arial"/>
          <w:b/>
          <w:bCs/>
          <w:sz w:val="28"/>
          <w:szCs w:val="28"/>
        </w:rPr>
      </w:pPr>
      <w:r w:rsidRPr="000D75FF">
        <w:rPr>
          <w:rFonts w:cs="Arial"/>
          <w:b/>
          <w:bCs/>
          <w:sz w:val="28"/>
          <w:szCs w:val="28"/>
        </w:rPr>
        <w:t>4. Hitelességi és felelősségvállalási nyilatkozat</w:t>
      </w:r>
    </w:p>
    <w:p w:rsidR="00E07498" w:rsidRPr="000D75FF" w:rsidRDefault="00E07498" w:rsidP="00A44776">
      <w:pPr>
        <w:jc w:val="center"/>
        <w:rPr>
          <w:rFonts w:cs="Arial"/>
        </w:rPr>
      </w:pPr>
      <w:r w:rsidRPr="000D75FF">
        <w:rPr>
          <w:rFonts w:cs="Arial"/>
        </w:rPr>
        <w:t>(</w:t>
      </w:r>
      <w:r>
        <w:rPr>
          <w:rFonts w:cs="Arial"/>
        </w:rPr>
        <w:t>A LEADER HACS vezetője és a munkaszervezet vezetője részére</w:t>
      </w:r>
      <w:r w:rsidRPr="000D75FF">
        <w:rPr>
          <w:rFonts w:cs="Arial"/>
        </w:rPr>
        <w:t>)</w:t>
      </w:r>
    </w:p>
    <w:p w:rsidR="00E07498" w:rsidRPr="000D75FF" w:rsidRDefault="00E07498" w:rsidP="00A44776">
      <w:pPr>
        <w:rPr>
          <w:rFonts w:cs="Arial"/>
        </w:rPr>
      </w:pPr>
    </w:p>
    <w:p w:rsidR="00E07498" w:rsidRPr="000D75FF" w:rsidRDefault="00E07498" w:rsidP="00A44776">
      <w:pPr>
        <w:spacing w:line="360" w:lineRule="auto"/>
        <w:rPr>
          <w:rFonts w:cs="Arial"/>
        </w:rPr>
      </w:pPr>
      <w:r w:rsidRPr="000D75FF">
        <w:rPr>
          <w:rFonts w:cs="Arial"/>
        </w:rPr>
        <w:t xml:space="preserve">Alulírott </w:t>
      </w:r>
    </w:p>
    <w:p w:rsidR="00E07498" w:rsidRPr="000D75FF" w:rsidRDefault="00E07498" w:rsidP="00A44776">
      <w:pPr>
        <w:spacing w:line="360" w:lineRule="auto"/>
        <w:rPr>
          <w:rFonts w:cs="Arial"/>
        </w:rPr>
      </w:pPr>
      <w:r w:rsidRPr="000D75FF">
        <w:rPr>
          <w:rFonts w:cs="Arial"/>
        </w:rPr>
        <w:t>név:</w:t>
      </w:r>
    </w:p>
    <w:p w:rsidR="00E07498" w:rsidRPr="000D75FF" w:rsidRDefault="00E07498" w:rsidP="00A44776">
      <w:pPr>
        <w:spacing w:line="360" w:lineRule="auto"/>
        <w:rPr>
          <w:rFonts w:cs="Arial"/>
        </w:rPr>
      </w:pPr>
      <w:r w:rsidRPr="000D75FF">
        <w:rPr>
          <w:rFonts w:cs="Arial"/>
        </w:rPr>
        <w:t>lakcím:</w:t>
      </w:r>
    </w:p>
    <w:p w:rsidR="00E07498" w:rsidRPr="000D75FF" w:rsidRDefault="00E07498" w:rsidP="00A44776">
      <w:pPr>
        <w:spacing w:line="360" w:lineRule="auto"/>
        <w:rPr>
          <w:rFonts w:cs="Arial"/>
        </w:rPr>
      </w:pPr>
      <w:r w:rsidRPr="000D75FF">
        <w:rPr>
          <w:rFonts w:cs="Arial"/>
        </w:rPr>
        <w:t>születési hely, idő:</w:t>
      </w:r>
    </w:p>
    <w:p w:rsidR="00E07498" w:rsidRPr="000D75FF" w:rsidRDefault="00E07498" w:rsidP="00A44776">
      <w:pPr>
        <w:spacing w:line="360" w:lineRule="auto"/>
        <w:rPr>
          <w:rFonts w:cs="Arial"/>
        </w:rPr>
      </w:pPr>
      <w:r w:rsidRPr="000D75FF">
        <w:rPr>
          <w:rFonts w:cs="Arial"/>
        </w:rPr>
        <w:t>anyja neve:</w:t>
      </w:r>
    </w:p>
    <w:p w:rsidR="00E07498" w:rsidRPr="000D75FF" w:rsidRDefault="00E07498" w:rsidP="00A44776">
      <w:pPr>
        <w:spacing w:line="360" w:lineRule="auto"/>
        <w:rPr>
          <w:rFonts w:cs="Arial"/>
        </w:rPr>
      </w:pPr>
      <w:r w:rsidRPr="000D75FF">
        <w:rPr>
          <w:rFonts w:cs="Arial"/>
        </w:rPr>
        <w:t>személyigazolvány szám:</w:t>
      </w:r>
    </w:p>
    <w:p w:rsidR="00E07498" w:rsidRPr="000D75FF" w:rsidRDefault="00E07498" w:rsidP="00A44776">
      <w:pPr>
        <w:rPr>
          <w:rFonts w:cs="Arial"/>
          <w:sz w:val="20"/>
          <w:szCs w:val="20"/>
        </w:rPr>
      </w:pPr>
      <w:r w:rsidRPr="000D75FF">
        <w:rPr>
          <w:rFonts w:cs="Arial"/>
        </w:rPr>
        <w:t>………………………………………………………………………………………</w:t>
      </w:r>
      <w:r>
        <w:rPr>
          <w:rFonts w:cs="Arial"/>
        </w:rPr>
        <w:t>……………H</w:t>
      </w:r>
      <w:r w:rsidRPr="000D75FF">
        <w:rPr>
          <w:rFonts w:cs="Arial"/>
        </w:rPr>
        <w:t xml:space="preserve">elyi </w:t>
      </w:r>
      <w:r>
        <w:rPr>
          <w:rFonts w:cs="Arial"/>
        </w:rPr>
        <w:t>A</w:t>
      </w:r>
      <w:r w:rsidRPr="000D75FF">
        <w:rPr>
          <w:rFonts w:cs="Arial"/>
        </w:rPr>
        <w:t xml:space="preserve">kciócsoport munkaszervezet vezetőjeként/tervezői csoport tagjaként </w:t>
      </w:r>
      <w:r w:rsidRPr="000D75FF">
        <w:rPr>
          <w:rFonts w:cs="Arial"/>
          <w:sz w:val="20"/>
          <w:szCs w:val="20"/>
        </w:rPr>
        <w:t>(megfelelő rész aláhúzandó)</w:t>
      </w:r>
    </w:p>
    <w:p w:rsidR="00E07498" w:rsidRPr="000D75FF" w:rsidRDefault="00E07498" w:rsidP="00A44776">
      <w:pPr>
        <w:rPr>
          <w:rFonts w:cs="Arial"/>
        </w:rPr>
      </w:pPr>
    </w:p>
    <w:p w:rsidR="00E07498" w:rsidRPr="000D75FF" w:rsidRDefault="00E07498" w:rsidP="00A44776">
      <w:pPr>
        <w:spacing w:line="360" w:lineRule="auto"/>
        <w:jc w:val="both"/>
        <w:rPr>
          <w:rFonts w:cs="Arial"/>
        </w:rPr>
      </w:pPr>
      <w:r w:rsidRPr="000D75FF">
        <w:rPr>
          <w:rFonts w:cs="Arial"/>
          <w:b/>
        </w:rPr>
        <w:t>büntetőjogi felelősségem tudatában</w:t>
      </w:r>
      <w:r w:rsidRPr="000D75FF">
        <w:rPr>
          <w:rFonts w:cs="Arial"/>
        </w:rPr>
        <w:t xml:space="preserve"> kijelentem, hogy a Helyi Vidékfejlesztési Stratégia (HVS) felülvizsgálatával, az Új Magyarország Vidékfejlesztési Program (ÚMVP) Irányító Hatóságához (IH) történő benyújtással, valamint a LEADER Helyi Akciócsoport (HACS) ezzel kapcsolatos feladataival összefüggésben lévő  dokumentumok tartalma megfelel a valóságnak, továbbá a HVS felülvizsgálata során a nyilvánosság biztosítása az ÚMVP IH által támasztott követelményeknek megfelelően történt. </w:t>
      </w:r>
    </w:p>
    <w:p w:rsidR="00E07498" w:rsidRPr="000D75FF" w:rsidRDefault="00E07498" w:rsidP="00A44776">
      <w:pPr>
        <w:spacing w:line="360" w:lineRule="auto"/>
        <w:jc w:val="both"/>
        <w:rPr>
          <w:rFonts w:cs="Arial"/>
        </w:rPr>
      </w:pPr>
    </w:p>
    <w:p w:rsidR="00E07498" w:rsidRPr="000D75FF" w:rsidRDefault="00E07498" w:rsidP="00A44776">
      <w:pPr>
        <w:jc w:val="both"/>
        <w:rPr>
          <w:rFonts w:cs="Arial"/>
          <w:u w:val="single"/>
        </w:rPr>
      </w:pPr>
    </w:p>
    <w:p w:rsidR="00E07498" w:rsidRPr="000D75FF" w:rsidRDefault="00E07498" w:rsidP="00A44776">
      <w:pPr>
        <w:jc w:val="both"/>
        <w:rPr>
          <w:rFonts w:cs="Arial"/>
        </w:rPr>
      </w:pPr>
      <w:r>
        <w:rPr>
          <w:rFonts w:cs="Arial"/>
        </w:rPr>
        <w:t>Kelt: ………………….., 2013………hó……..nap</w:t>
      </w:r>
    </w:p>
    <w:p w:rsidR="00E07498" w:rsidRPr="000D75FF" w:rsidRDefault="00E07498" w:rsidP="00A44776">
      <w:pPr>
        <w:spacing w:line="360" w:lineRule="auto"/>
        <w:jc w:val="both"/>
        <w:rPr>
          <w:rFonts w:cs="Arial"/>
        </w:rPr>
      </w:pPr>
    </w:p>
    <w:p w:rsidR="00962BA5" w:rsidRDefault="00E07498">
      <w:pPr>
        <w:rPr>
          <w:rFonts w:cs="Arial"/>
          <w:u w:val="single"/>
        </w:rPr>
      </w:pP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t>____________________</w:t>
      </w:r>
    </w:p>
    <w:p w:rsidR="00962BA5" w:rsidRDefault="00E07498">
      <w:pPr>
        <w:rPr>
          <w:rFonts w:cs="Arial"/>
          <w:u w:val="single"/>
        </w:rPr>
      </w:pP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t>Aláírás</w:t>
      </w:r>
    </w:p>
    <w:p w:rsidR="00E07498" w:rsidRDefault="00E07498" w:rsidP="00A44776">
      <w:pPr>
        <w:jc w:val="right"/>
        <w:rPr>
          <w:rFonts w:cs="Arial"/>
          <w:u w:val="single"/>
        </w:rPr>
      </w:pPr>
    </w:p>
    <w:p w:rsidR="00E07498" w:rsidRDefault="00E07498" w:rsidP="00A44776">
      <w:pPr>
        <w:jc w:val="right"/>
        <w:rPr>
          <w:rFonts w:cs="Arial"/>
          <w:u w:val="single"/>
        </w:rPr>
      </w:pPr>
    </w:p>
    <w:p w:rsidR="00962BA5" w:rsidRDefault="00962BA5">
      <w:pPr>
        <w:rPr>
          <w:rFonts w:cs="Arial"/>
          <w:u w:val="single"/>
        </w:rPr>
      </w:pPr>
    </w:p>
    <w:p w:rsidR="00E07498" w:rsidRDefault="00E07498" w:rsidP="00A44776">
      <w:pPr>
        <w:jc w:val="right"/>
        <w:rPr>
          <w:rFonts w:cs="Arial"/>
          <w:u w:val="single"/>
        </w:rPr>
      </w:pPr>
    </w:p>
    <w:p w:rsidR="00E07498" w:rsidRPr="00A0688B" w:rsidRDefault="00E07498" w:rsidP="000D75FF">
      <w:pPr>
        <w:rPr>
          <w:rFonts w:cs="Arial"/>
          <w:i/>
          <w:iCs/>
          <w:u w:val="single"/>
        </w:rPr>
      </w:pPr>
      <w:r w:rsidRPr="00A0688B">
        <w:rPr>
          <w:rFonts w:cs="Arial"/>
          <w:i/>
          <w:iCs/>
          <w:u w:val="single"/>
        </w:rPr>
        <w:t xml:space="preserve">6.sz melléklet </w:t>
      </w:r>
      <w:r w:rsidRPr="00A0688B">
        <w:rPr>
          <w:rFonts w:cs="Arial"/>
          <w:b/>
          <w:bCs/>
          <w:i/>
          <w:iCs/>
          <w:u w:val="single"/>
        </w:rPr>
        <w:t>Összesítő adatlap</w:t>
      </w:r>
    </w:p>
    <w:p w:rsidR="00E07498" w:rsidRDefault="00E07498" w:rsidP="00A44776">
      <w:pPr>
        <w:jc w:val="right"/>
        <w:rPr>
          <w:rFonts w:cs="Arial"/>
          <w:u w:val="single"/>
        </w:rPr>
      </w:pPr>
    </w:p>
    <w:p w:rsidR="00E07498" w:rsidRPr="000D75FF" w:rsidRDefault="00E07498" w:rsidP="00A44776">
      <w:pPr>
        <w:jc w:val="right"/>
        <w:rPr>
          <w:rFonts w:cs="Arial"/>
          <w:u w:val="single"/>
        </w:rPr>
      </w:pPr>
    </w:p>
    <w:p w:rsidR="00E07498" w:rsidRPr="00783010" w:rsidRDefault="00E07498" w:rsidP="000D75FF">
      <w:pPr>
        <w:tabs>
          <w:tab w:val="left" w:pos="5351"/>
          <w:tab w:val="left" w:pos="6841"/>
        </w:tabs>
        <w:jc w:val="center"/>
        <w:rPr>
          <w:rFonts w:ascii="Arial" w:hAnsi="Arial" w:cs="Arial"/>
          <w:sz w:val="28"/>
          <w:szCs w:val="28"/>
        </w:rPr>
      </w:pPr>
    </w:p>
    <w:p w:rsidR="00E07498" w:rsidRPr="000D75FF" w:rsidRDefault="00E07498" w:rsidP="000D75FF">
      <w:pPr>
        <w:rPr>
          <w:rFonts w:cs="Arial"/>
        </w:rPr>
      </w:pPr>
    </w:p>
    <w:p w:rsidR="00E07498" w:rsidRPr="00413CB5" w:rsidRDefault="00E07498" w:rsidP="000D75FF">
      <w:pPr>
        <w:jc w:val="center"/>
        <w:rPr>
          <w:rFonts w:cs="Arial"/>
          <w:b/>
          <w:sz w:val="28"/>
          <w:szCs w:val="28"/>
        </w:rPr>
      </w:pPr>
      <w:r w:rsidRPr="00413CB5">
        <w:rPr>
          <w:rFonts w:cs="Arial"/>
          <w:b/>
          <w:sz w:val="28"/>
          <w:szCs w:val="28"/>
        </w:rPr>
        <w:t>Összesítő adatlap</w:t>
      </w:r>
    </w:p>
    <w:p w:rsidR="00E07498" w:rsidRPr="00413CB5" w:rsidRDefault="00E07498" w:rsidP="000D75FF">
      <w:pPr>
        <w:jc w:val="both"/>
        <w:rPr>
          <w:rFonts w:cs="Arial"/>
        </w:rPr>
      </w:pPr>
      <w:r w:rsidRPr="00413CB5">
        <w:rPr>
          <w:rFonts w:cs="Arial"/>
        </w:rPr>
        <w:t>Helyi Akciócsoport neve:</w:t>
      </w:r>
    </w:p>
    <w:p w:rsidR="00E07498" w:rsidRPr="00413CB5" w:rsidRDefault="00E07498" w:rsidP="000D75FF">
      <w:pPr>
        <w:jc w:val="both"/>
        <w:rPr>
          <w:rFonts w:cs="Arial"/>
        </w:rPr>
      </w:pPr>
    </w:p>
    <w:p w:rsidR="00E07498" w:rsidRPr="00413CB5" w:rsidRDefault="00E07498" w:rsidP="000D75FF">
      <w:pPr>
        <w:jc w:val="both"/>
        <w:rPr>
          <w:rFonts w:cs="Arial"/>
        </w:rPr>
      </w:pPr>
      <w:r w:rsidRPr="00413CB5">
        <w:rPr>
          <w:rFonts w:cs="Arial"/>
        </w:rPr>
        <w:t>HVS címe:</w:t>
      </w:r>
    </w:p>
    <w:p w:rsidR="00E07498" w:rsidRPr="00413CB5" w:rsidRDefault="00E07498" w:rsidP="000D75FF">
      <w:pPr>
        <w:jc w:val="both"/>
        <w:rPr>
          <w:rFonts w:cs="Arial"/>
        </w:rPr>
      </w:pPr>
    </w:p>
    <w:p w:rsidR="00E07498" w:rsidRPr="00413CB5" w:rsidRDefault="00E07498" w:rsidP="000D75FF">
      <w:pPr>
        <w:jc w:val="both"/>
        <w:rPr>
          <w:rFonts w:cs="Arial"/>
        </w:rPr>
      </w:pPr>
      <w:r w:rsidRPr="00413CB5">
        <w:rPr>
          <w:rFonts w:cs="Arial"/>
        </w:rPr>
        <w:t>Fő célkitűzések megnevezése (</w:t>
      </w:r>
      <w:r w:rsidRPr="00413CB5">
        <w:rPr>
          <w:rFonts w:cs="Arial"/>
          <w:i/>
          <w:iCs/>
        </w:rPr>
        <w:t>a sorok bővíthetőek)</w:t>
      </w:r>
      <w:r w:rsidRPr="00413CB5">
        <w:rPr>
          <w:rFonts w:cs="Arial"/>
        </w:rPr>
        <w:t>:</w:t>
      </w:r>
    </w:p>
    <w:p w:rsidR="00E07498" w:rsidRDefault="00E07498" w:rsidP="000D75FF">
      <w:pPr>
        <w:jc w:val="both"/>
        <w:rPr>
          <w:rFonts w:cs="Arial"/>
        </w:rPr>
      </w:pPr>
      <w:r w:rsidRPr="00413CB5">
        <w:rPr>
          <w:rFonts w:cs="Arial"/>
        </w:rPr>
        <w:t>1)_______________________________________________________</w:t>
      </w:r>
    </w:p>
    <w:p w:rsidR="0003587E" w:rsidRPr="00413CB5" w:rsidRDefault="0003587E" w:rsidP="000D75FF">
      <w:pPr>
        <w:jc w:val="both"/>
        <w:rPr>
          <w:rFonts w:cs="Arial"/>
        </w:rPr>
      </w:pPr>
    </w:p>
    <w:p w:rsidR="00E07498" w:rsidRPr="00413CB5" w:rsidRDefault="00E07498" w:rsidP="000D75FF">
      <w:pPr>
        <w:jc w:val="both"/>
        <w:rPr>
          <w:rFonts w:cs="Arial"/>
          <w:i/>
          <w:iCs/>
        </w:rPr>
      </w:pPr>
      <w:r w:rsidRPr="00413CB5">
        <w:rPr>
          <w:noProof/>
          <w:lang w:bidi="bn-IN"/>
        </w:rPr>
        <w:t xml:space="preserve">Célkitűzésekhez tartozó intézkedések megnevezése </w:t>
      </w:r>
      <w:r w:rsidRPr="00413CB5">
        <w:rPr>
          <w:i/>
          <w:iCs/>
          <w:noProof/>
          <w:lang w:bidi="bn-IN"/>
        </w:rPr>
        <w:t>(a sorok bővíthetőek)</w:t>
      </w:r>
    </w:p>
    <w:p w:rsidR="00E07498" w:rsidRPr="00413CB5" w:rsidRDefault="00822DB4" w:rsidP="000D75FF">
      <w:pPr>
        <w:jc w:val="both"/>
        <w:rPr>
          <w:rFonts w:cs="Arial"/>
        </w:rPr>
      </w:pPr>
      <w:r w:rsidRPr="00822DB4">
        <w:rPr>
          <w:noProof/>
        </w:rPr>
        <w:pict>
          <v:shapetype id="_x0000_t202" coordsize="21600,21600" o:spt="202" path="m,l,21600r21600,l21600,xe">
            <v:stroke joinstyle="miter"/>
            <v:path gradientshapeok="t" o:connecttype="rect"/>
          </v:shapetype>
          <v:shape id="_x0000_s1026" type="#_x0000_t202" style="position:absolute;left:0;text-align:left;margin-left:-3.35pt;margin-top:2.25pt;width:476.75pt;height:131.05pt;z-index:251658240">
            <v:textbox style="mso-next-textbox:#_x0000_s1026">
              <w:txbxContent>
                <w:p w:rsidR="00962BA5" w:rsidRDefault="00962BA5" w:rsidP="000D75FF">
                  <w:r>
                    <w:t>1.1.)</w:t>
                  </w:r>
                </w:p>
              </w:txbxContent>
            </v:textbox>
          </v:shape>
        </w:pict>
      </w:r>
    </w:p>
    <w:p w:rsidR="00E07498" w:rsidRPr="00413CB5" w:rsidRDefault="00E07498" w:rsidP="000D75FF">
      <w:pPr>
        <w:jc w:val="both"/>
        <w:rPr>
          <w:rFonts w:cs="Arial"/>
        </w:rPr>
      </w:pPr>
    </w:p>
    <w:p w:rsidR="00E07498" w:rsidRPr="00413CB5" w:rsidRDefault="00E07498" w:rsidP="000D75FF">
      <w:pPr>
        <w:jc w:val="both"/>
        <w:rPr>
          <w:rFonts w:cs="Arial"/>
        </w:rPr>
      </w:pPr>
    </w:p>
    <w:p w:rsidR="00E07498" w:rsidRPr="00413CB5" w:rsidRDefault="00E07498" w:rsidP="000D75FF">
      <w:pPr>
        <w:jc w:val="both"/>
        <w:rPr>
          <w:rFonts w:cs="Arial"/>
        </w:rPr>
      </w:pPr>
    </w:p>
    <w:p w:rsidR="00E07498" w:rsidRPr="00413CB5" w:rsidRDefault="00822DB4" w:rsidP="000D75FF">
      <w:pPr>
        <w:jc w:val="both"/>
        <w:rPr>
          <w:rFonts w:cs="Arial"/>
        </w:rPr>
      </w:pPr>
      <w:r w:rsidRPr="00822DB4">
        <w:rPr>
          <w:noProof/>
        </w:rPr>
        <w:pict>
          <v:shape id="_x0000_s1027" type="#_x0000_t202" style="position:absolute;left:0;text-align:left;margin-left:-3.35pt;margin-top:12.45pt;width:476.75pt;height:65.7pt;z-index:251659264">
            <v:textbox style="mso-next-textbox:#_x0000_s1027">
              <w:txbxContent>
                <w:p w:rsidR="00962BA5" w:rsidRDefault="00962BA5" w:rsidP="000D75FF">
                  <w:r>
                    <w:t>1.2.)</w:t>
                  </w:r>
                </w:p>
              </w:txbxContent>
            </v:textbox>
          </v:shape>
        </w:pict>
      </w:r>
      <w:r w:rsidR="00E07498" w:rsidRPr="00413CB5">
        <w:rPr>
          <w:rFonts w:cs="Arial"/>
        </w:rPr>
        <w:t>Kis értékű intézkedések:</w:t>
      </w:r>
    </w:p>
    <w:p w:rsidR="00E07498" w:rsidRPr="00413CB5" w:rsidRDefault="00E07498" w:rsidP="000D75FF">
      <w:pPr>
        <w:jc w:val="both"/>
        <w:rPr>
          <w:rFonts w:cs="Arial"/>
        </w:rPr>
      </w:pPr>
    </w:p>
    <w:p w:rsidR="00E07498" w:rsidRPr="00413CB5" w:rsidRDefault="00E07498" w:rsidP="000D75FF">
      <w:pPr>
        <w:jc w:val="both"/>
        <w:rPr>
          <w:rFonts w:cs="Arial"/>
        </w:rPr>
      </w:pPr>
    </w:p>
    <w:p w:rsidR="00E07498" w:rsidRPr="00413CB5" w:rsidRDefault="00E07498" w:rsidP="000D75FF">
      <w:pPr>
        <w:jc w:val="both"/>
        <w:rPr>
          <w:rFonts w:cs="Arial"/>
        </w:rPr>
      </w:pPr>
    </w:p>
    <w:p w:rsidR="00E07498" w:rsidRPr="00413CB5" w:rsidRDefault="00E07498" w:rsidP="000D75FF">
      <w:pPr>
        <w:jc w:val="both"/>
        <w:rPr>
          <w:rFonts w:cs="Arial"/>
        </w:rPr>
      </w:pPr>
      <w:r w:rsidRPr="00413CB5">
        <w:rPr>
          <w:rFonts w:cs="Arial"/>
        </w:rPr>
        <w:t>Összköltség:</w:t>
      </w:r>
    </w:p>
    <w:p w:rsidR="00E07498" w:rsidRPr="00413CB5" w:rsidRDefault="00E07498" w:rsidP="000D75FF">
      <w:pPr>
        <w:jc w:val="both"/>
        <w:rPr>
          <w:rFonts w:cs="Arial"/>
        </w:rPr>
      </w:pPr>
    </w:p>
    <w:p w:rsidR="0003587E" w:rsidRDefault="0003587E" w:rsidP="000D75FF">
      <w:pPr>
        <w:jc w:val="both"/>
        <w:rPr>
          <w:rFonts w:cs="Arial"/>
        </w:rPr>
      </w:pPr>
    </w:p>
    <w:p w:rsidR="00E07498" w:rsidRDefault="00E07498" w:rsidP="000D75FF">
      <w:pPr>
        <w:jc w:val="both"/>
        <w:rPr>
          <w:rFonts w:cs="Arial"/>
        </w:rPr>
      </w:pPr>
      <w:r w:rsidRPr="00413CB5">
        <w:rPr>
          <w:rFonts w:cs="Arial"/>
        </w:rPr>
        <w:t>2.)__________________________________________________________</w:t>
      </w:r>
    </w:p>
    <w:p w:rsidR="0003587E" w:rsidRDefault="0003587E" w:rsidP="000D75FF">
      <w:pPr>
        <w:jc w:val="both"/>
        <w:rPr>
          <w:rFonts w:cs="Arial"/>
        </w:rPr>
      </w:pPr>
    </w:p>
    <w:p w:rsidR="0003587E" w:rsidRPr="00413CB5" w:rsidRDefault="0003587E" w:rsidP="0003587E">
      <w:pPr>
        <w:jc w:val="both"/>
        <w:rPr>
          <w:rFonts w:cs="Arial"/>
          <w:i/>
          <w:iCs/>
        </w:rPr>
      </w:pPr>
      <w:r w:rsidRPr="00413CB5">
        <w:rPr>
          <w:noProof/>
          <w:lang w:bidi="bn-IN"/>
        </w:rPr>
        <w:t xml:space="preserve">Célkitűzésekhez tartozó intézkedések megnevezése </w:t>
      </w:r>
      <w:r w:rsidRPr="00413CB5">
        <w:rPr>
          <w:i/>
          <w:iCs/>
          <w:noProof/>
          <w:lang w:bidi="bn-IN"/>
        </w:rPr>
        <w:t>(a sorok bővíthetőek)</w:t>
      </w:r>
    </w:p>
    <w:p w:rsidR="0003587E" w:rsidRPr="00413CB5" w:rsidRDefault="00822DB4" w:rsidP="000D75FF">
      <w:pPr>
        <w:jc w:val="both"/>
        <w:rPr>
          <w:rFonts w:cs="Arial"/>
        </w:rPr>
      </w:pPr>
      <w:r>
        <w:rPr>
          <w:rFonts w:cs="Arial"/>
          <w:noProof/>
        </w:rPr>
        <w:pict>
          <v:shape id="_x0000_s1028" type="#_x0000_t202" style="position:absolute;left:0;text-align:left;margin-left:-6.8pt;margin-top:10.4pt;width:480.2pt;height:60.45pt;z-index:251660288">
            <v:textbox>
              <w:txbxContent>
                <w:p w:rsidR="0003587E" w:rsidRDefault="0003587E">
                  <w:r>
                    <w:t>1.1.)</w:t>
                  </w:r>
                </w:p>
              </w:txbxContent>
            </v:textbox>
          </v:shape>
        </w:pict>
      </w:r>
    </w:p>
    <w:p w:rsidR="00E07498" w:rsidRPr="00413CB5" w:rsidRDefault="00E07498" w:rsidP="005A0DBB"/>
    <w:p w:rsidR="00E07498" w:rsidRPr="00413CB5" w:rsidRDefault="00E07498" w:rsidP="000D75FF">
      <w:pPr>
        <w:jc w:val="both"/>
        <w:rPr>
          <w:rFonts w:cs="Arial"/>
        </w:rPr>
      </w:pPr>
    </w:p>
    <w:p w:rsidR="0003587E" w:rsidRDefault="0003587E" w:rsidP="000D75FF">
      <w:pPr>
        <w:jc w:val="both"/>
        <w:rPr>
          <w:rFonts w:cs="Arial"/>
        </w:rPr>
      </w:pPr>
    </w:p>
    <w:p w:rsidR="0003587E" w:rsidRDefault="0003587E" w:rsidP="000D75FF">
      <w:pPr>
        <w:jc w:val="both"/>
        <w:rPr>
          <w:rFonts w:cs="Arial"/>
        </w:rPr>
      </w:pPr>
    </w:p>
    <w:p w:rsidR="0003587E" w:rsidRDefault="00822DB4" w:rsidP="000D75FF">
      <w:pPr>
        <w:jc w:val="both"/>
        <w:rPr>
          <w:rFonts w:cs="Arial"/>
        </w:rPr>
      </w:pPr>
      <w:r>
        <w:rPr>
          <w:rFonts w:cs="Arial"/>
          <w:noProof/>
        </w:rPr>
        <w:pict>
          <v:shape id="_x0000_s1029" type="#_x0000_t202" style="position:absolute;left:0;text-align:left;margin-left:-6.8pt;margin-top:1.85pt;width:480.2pt;height:61pt;z-index:251661312">
            <v:textbox>
              <w:txbxContent>
                <w:p w:rsidR="0003587E" w:rsidRDefault="0003587E">
                  <w:r>
                    <w:t>1.2.)</w:t>
                  </w:r>
                </w:p>
              </w:txbxContent>
            </v:textbox>
          </v:shape>
        </w:pict>
      </w:r>
    </w:p>
    <w:p w:rsidR="0003587E" w:rsidRDefault="0003587E" w:rsidP="000D75FF">
      <w:pPr>
        <w:jc w:val="both"/>
        <w:rPr>
          <w:rFonts w:cs="Arial"/>
        </w:rPr>
      </w:pPr>
    </w:p>
    <w:p w:rsidR="0003587E" w:rsidRDefault="0003587E" w:rsidP="000D75FF">
      <w:pPr>
        <w:jc w:val="both"/>
        <w:rPr>
          <w:rFonts w:cs="Arial"/>
        </w:rPr>
      </w:pPr>
    </w:p>
    <w:p w:rsidR="0003587E" w:rsidRDefault="0003587E" w:rsidP="000D75FF">
      <w:pPr>
        <w:jc w:val="both"/>
        <w:rPr>
          <w:rFonts w:cs="Arial"/>
        </w:rPr>
      </w:pPr>
    </w:p>
    <w:p w:rsidR="0003587E" w:rsidRDefault="0003587E" w:rsidP="000D75FF">
      <w:pPr>
        <w:jc w:val="both"/>
        <w:rPr>
          <w:rFonts w:cs="Arial"/>
        </w:rPr>
      </w:pPr>
    </w:p>
    <w:p w:rsidR="0003587E" w:rsidRDefault="0003587E" w:rsidP="000D75FF">
      <w:pPr>
        <w:jc w:val="both"/>
        <w:rPr>
          <w:rFonts w:cs="Arial"/>
        </w:rPr>
      </w:pPr>
    </w:p>
    <w:p w:rsidR="0003587E" w:rsidRDefault="0003587E" w:rsidP="000D75FF">
      <w:pPr>
        <w:jc w:val="both"/>
        <w:rPr>
          <w:rFonts w:cs="Arial"/>
        </w:rPr>
      </w:pPr>
    </w:p>
    <w:p w:rsidR="0003587E" w:rsidRDefault="0003587E" w:rsidP="000D75FF">
      <w:pPr>
        <w:jc w:val="both"/>
        <w:rPr>
          <w:rFonts w:cs="Arial"/>
        </w:rPr>
      </w:pPr>
    </w:p>
    <w:p w:rsidR="00E07498" w:rsidRPr="00413CB5" w:rsidRDefault="00E07498" w:rsidP="000D75FF">
      <w:pPr>
        <w:jc w:val="both"/>
        <w:rPr>
          <w:rFonts w:cs="Arial"/>
        </w:rPr>
      </w:pPr>
      <w:r w:rsidRPr="00413CB5">
        <w:rPr>
          <w:rFonts w:cs="Arial"/>
        </w:rPr>
        <w:t>Gazdaságfejlesztésre allokált forrás:                             forint</w:t>
      </w:r>
    </w:p>
    <w:p w:rsidR="00E07498" w:rsidRPr="00413CB5" w:rsidRDefault="00E07498" w:rsidP="000D75FF">
      <w:pPr>
        <w:jc w:val="both"/>
        <w:rPr>
          <w:rFonts w:cs="Arial"/>
        </w:rPr>
      </w:pPr>
    </w:p>
    <w:p w:rsidR="00E07498" w:rsidRPr="00413CB5" w:rsidRDefault="00E07498" w:rsidP="000D75FF">
      <w:pPr>
        <w:jc w:val="both"/>
        <w:rPr>
          <w:rFonts w:cs="Arial"/>
        </w:rPr>
      </w:pPr>
      <w:r w:rsidRPr="00413CB5">
        <w:rPr>
          <w:rFonts w:cs="Arial"/>
        </w:rPr>
        <w:t>Szolgáltatásfejlesztésre allokált forrás:                         forint</w:t>
      </w:r>
    </w:p>
    <w:p w:rsidR="00E07498" w:rsidRPr="00413CB5" w:rsidRDefault="00E07498" w:rsidP="00A44776">
      <w:pPr>
        <w:jc w:val="right"/>
        <w:rPr>
          <w:rFonts w:cs="Arial"/>
        </w:rPr>
      </w:pPr>
    </w:p>
    <w:p w:rsidR="00E07498" w:rsidRPr="00413CB5" w:rsidRDefault="00E07498" w:rsidP="00A44776">
      <w:pPr>
        <w:jc w:val="right"/>
        <w:rPr>
          <w:rFonts w:cs="Arial"/>
        </w:rPr>
      </w:pPr>
    </w:p>
    <w:p w:rsidR="00E07498" w:rsidRPr="00413CB5" w:rsidRDefault="00E07498" w:rsidP="00A44776">
      <w:pPr>
        <w:jc w:val="right"/>
        <w:rPr>
          <w:rFonts w:cs="Arial"/>
        </w:rPr>
      </w:pPr>
    </w:p>
    <w:p w:rsidR="00E07498" w:rsidRPr="00413CB5" w:rsidRDefault="00E07498" w:rsidP="000D75FF">
      <w:pPr>
        <w:rPr>
          <w:rFonts w:cs="Arial"/>
        </w:rPr>
      </w:pPr>
      <w:r w:rsidRPr="00413CB5">
        <w:rPr>
          <w:rFonts w:cs="Arial"/>
        </w:rPr>
        <w:tab/>
      </w:r>
      <w:r w:rsidRPr="00413CB5">
        <w:rPr>
          <w:rFonts w:cs="Arial"/>
        </w:rPr>
        <w:tab/>
        <w:t>_________________________</w:t>
      </w:r>
      <w:r w:rsidRPr="00413CB5">
        <w:rPr>
          <w:rFonts w:cs="Arial"/>
        </w:rPr>
        <w:tab/>
      </w:r>
      <w:r w:rsidRPr="00413CB5">
        <w:rPr>
          <w:rFonts w:cs="Arial"/>
        </w:rPr>
        <w:tab/>
        <w:t>_________________________</w:t>
      </w:r>
    </w:p>
    <w:p w:rsidR="00E07498" w:rsidRPr="000D75FF" w:rsidRDefault="00E07498" w:rsidP="000D75FF">
      <w:pPr>
        <w:ind w:left="1416"/>
        <w:rPr>
          <w:rFonts w:cs="Arial"/>
        </w:rPr>
      </w:pPr>
      <w:r w:rsidRPr="00413CB5">
        <w:rPr>
          <w:rFonts w:cs="Arial"/>
        </w:rPr>
        <w:t>LEADER HACS elnök aláírása</w:t>
      </w:r>
      <w:r w:rsidRPr="00413CB5">
        <w:rPr>
          <w:rFonts w:cs="Arial"/>
        </w:rPr>
        <w:tab/>
      </w:r>
      <w:r w:rsidRPr="00413CB5">
        <w:rPr>
          <w:rFonts w:cs="Arial"/>
        </w:rPr>
        <w:tab/>
        <w:t>Munakszervezet vezető</w:t>
      </w:r>
      <w:r>
        <w:rPr>
          <w:rFonts w:cs="Arial"/>
        </w:rPr>
        <w:t xml:space="preserve"> aláírása</w:t>
      </w:r>
    </w:p>
    <w:p w:rsidR="00E07498" w:rsidRPr="000D75FF" w:rsidRDefault="00E07498" w:rsidP="00A44776">
      <w:pPr>
        <w:rPr>
          <w:rFonts w:cs="Arial"/>
        </w:rPr>
      </w:pPr>
    </w:p>
    <w:p w:rsidR="00E07498" w:rsidRPr="000D75FF" w:rsidRDefault="00E07498" w:rsidP="003D2F5E">
      <w:pPr>
        <w:spacing w:line="360" w:lineRule="auto"/>
        <w:jc w:val="both"/>
        <w:rPr>
          <w:bCs/>
        </w:rPr>
      </w:pPr>
    </w:p>
    <w:p w:rsidR="00E07498" w:rsidRDefault="00E07498" w:rsidP="003D2F5E">
      <w:pPr>
        <w:spacing w:line="360" w:lineRule="auto"/>
        <w:jc w:val="both"/>
        <w:rPr>
          <w:b/>
        </w:rPr>
      </w:pPr>
    </w:p>
    <w:p w:rsidR="00E07498" w:rsidRDefault="00E07498" w:rsidP="003D2F5E">
      <w:pPr>
        <w:spacing w:line="360" w:lineRule="auto"/>
        <w:jc w:val="both"/>
        <w:rPr>
          <w:b/>
        </w:rPr>
      </w:pPr>
    </w:p>
    <w:p w:rsidR="00E07498" w:rsidRDefault="00E07498" w:rsidP="003D2F5E">
      <w:pPr>
        <w:spacing w:line="360" w:lineRule="auto"/>
        <w:jc w:val="both"/>
        <w:rPr>
          <w:b/>
        </w:rPr>
      </w:pPr>
    </w:p>
    <w:p w:rsidR="00E07498" w:rsidRDefault="00E07498" w:rsidP="003D2F5E">
      <w:pPr>
        <w:spacing w:line="360" w:lineRule="auto"/>
        <w:jc w:val="both"/>
        <w:rPr>
          <w:b/>
        </w:rPr>
      </w:pPr>
    </w:p>
    <w:p w:rsidR="00E07498" w:rsidRDefault="00E07498" w:rsidP="003D2F5E">
      <w:pPr>
        <w:spacing w:line="360" w:lineRule="auto"/>
        <w:jc w:val="both"/>
        <w:rPr>
          <w:b/>
        </w:rPr>
      </w:pPr>
    </w:p>
    <w:p w:rsidR="00E07498" w:rsidRDefault="00E07498" w:rsidP="003D2F5E">
      <w:pPr>
        <w:spacing w:line="360" w:lineRule="auto"/>
        <w:jc w:val="both"/>
        <w:rPr>
          <w:b/>
        </w:rPr>
      </w:pPr>
    </w:p>
    <w:p w:rsidR="00E07498" w:rsidRPr="00413CB5" w:rsidRDefault="00413CB5" w:rsidP="00FB5EF6">
      <w:pPr>
        <w:spacing w:line="360" w:lineRule="auto"/>
        <w:jc w:val="center"/>
        <w:rPr>
          <w:b/>
        </w:rPr>
      </w:pPr>
      <w:r w:rsidRPr="00413CB5">
        <w:rPr>
          <w:b/>
        </w:rPr>
        <w:t>SEGÉDLET</w:t>
      </w:r>
    </w:p>
    <w:p w:rsidR="00E07498" w:rsidRPr="00413CB5" w:rsidRDefault="00E07498" w:rsidP="00FB5EF6">
      <w:pPr>
        <w:spacing w:line="360" w:lineRule="auto"/>
        <w:jc w:val="center"/>
        <w:rPr>
          <w:b/>
        </w:rPr>
      </w:pPr>
      <w:r w:rsidRPr="00413CB5">
        <w:rPr>
          <w:b/>
        </w:rPr>
        <w:t>Az Összesítő adatlap kitöltéséhez</w:t>
      </w:r>
    </w:p>
    <w:p w:rsidR="00E07498" w:rsidRPr="00413CB5" w:rsidRDefault="00E07498" w:rsidP="00FB5EF6">
      <w:pPr>
        <w:spacing w:line="360" w:lineRule="auto"/>
        <w:jc w:val="center"/>
        <w:rPr>
          <w:b/>
        </w:rPr>
      </w:pPr>
    </w:p>
    <w:p w:rsidR="00E07498" w:rsidRPr="005A0DBB" w:rsidRDefault="00E07498" w:rsidP="00FB5EF6">
      <w:pPr>
        <w:spacing w:line="360" w:lineRule="auto"/>
        <w:jc w:val="both"/>
        <w:rPr>
          <w:bCs/>
        </w:rPr>
      </w:pPr>
      <w:r w:rsidRPr="00413CB5">
        <w:rPr>
          <w:bCs/>
        </w:rPr>
        <w:t>Az Útmutató 6.sz mellékletét képező Összesítő adatlap a HVS felülvizsgálat során kialakított cél- és intézkedésrendszert mutatja be. Az Összesítő adatlap kizárólag a HVS LEADER Tervében megjelölt célkitűzések és azok elérését szolgáló intézkedések megnevezését tartalmazza. Fontos, hogy az adatlap kitöltésénél ügyeljünk arra, hogy az egy bizony</w:t>
      </w:r>
      <w:r w:rsidR="00413CB5" w:rsidRPr="00413CB5">
        <w:rPr>
          <w:bCs/>
        </w:rPr>
        <w:t>os</w:t>
      </w:r>
      <w:r w:rsidRPr="00413CB5">
        <w:rPr>
          <w:bCs/>
        </w:rPr>
        <w:t xml:space="preserve"> számon megjelölt célkitűzéshez a hozzá tartozó intézkedések azonos számom kerüljenek feltüntetésre. (Azaz egyértelműen megállapítható legyen, hogy az 1.sz célkitűzés mellé az 1.1., 1.2., stb intézkedések tartoznak.</w:t>
      </w:r>
    </w:p>
    <w:p w:rsidR="00E07498" w:rsidRPr="005A0DBB" w:rsidRDefault="00E07498" w:rsidP="00FB5EF6">
      <w:pPr>
        <w:spacing w:line="360" w:lineRule="auto"/>
        <w:jc w:val="center"/>
        <w:rPr>
          <w:bCs/>
        </w:rPr>
      </w:pPr>
    </w:p>
    <w:p w:rsidR="00E07498" w:rsidRPr="000D75FF" w:rsidRDefault="00E07498" w:rsidP="003D2F5E">
      <w:pPr>
        <w:spacing w:line="360" w:lineRule="auto"/>
        <w:jc w:val="both"/>
        <w:rPr>
          <w:b/>
        </w:rPr>
      </w:pPr>
    </w:p>
    <w:sectPr w:rsidR="00E07498" w:rsidRPr="000D75FF" w:rsidSect="00E53DF9">
      <w:pgSz w:w="11906" w:h="16838"/>
      <w:pgMar w:top="1417" w:right="1106"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53D15"/>
    <w:multiLevelType w:val="hybridMultilevel"/>
    <w:tmpl w:val="059EBEA8"/>
    <w:lvl w:ilvl="0" w:tplc="F5CC4EF0">
      <w:start w:val="1"/>
      <w:numFmt w:val="upperRoman"/>
      <w:lvlText w:val="%1."/>
      <w:lvlJc w:val="left"/>
      <w:pPr>
        <w:ind w:left="1080" w:hanging="720"/>
      </w:pPr>
      <w:rPr>
        <w:rFonts w:cs="Times New Roman" w:hint="default"/>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nsid w:val="0837574C"/>
    <w:multiLevelType w:val="hybridMultilevel"/>
    <w:tmpl w:val="86BC4EC6"/>
    <w:lvl w:ilvl="0" w:tplc="040E0005">
      <w:start w:val="1"/>
      <w:numFmt w:val="bullet"/>
      <w:lvlText w:val=""/>
      <w:lvlJc w:val="left"/>
      <w:pPr>
        <w:tabs>
          <w:tab w:val="num" w:pos="2130"/>
        </w:tabs>
        <w:ind w:left="2130" w:hanging="360"/>
      </w:pPr>
      <w:rPr>
        <w:rFonts w:ascii="Wingdings" w:hAnsi="Wingdings" w:hint="default"/>
      </w:rPr>
    </w:lvl>
    <w:lvl w:ilvl="1" w:tplc="040E0003" w:tentative="1">
      <w:start w:val="1"/>
      <w:numFmt w:val="bullet"/>
      <w:lvlText w:val="o"/>
      <w:lvlJc w:val="left"/>
      <w:pPr>
        <w:tabs>
          <w:tab w:val="num" w:pos="2850"/>
        </w:tabs>
        <w:ind w:left="2850" w:hanging="360"/>
      </w:pPr>
      <w:rPr>
        <w:rFonts w:ascii="Courier New" w:hAnsi="Courier New" w:hint="default"/>
      </w:rPr>
    </w:lvl>
    <w:lvl w:ilvl="2" w:tplc="040E0005" w:tentative="1">
      <w:start w:val="1"/>
      <w:numFmt w:val="bullet"/>
      <w:lvlText w:val=""/>
      <w:lvlJc w:val="left"/>
      <w:pPr>
        <w:tabs>
          <w:tab w:val="num" w:pos="3570"/>
        </w:tabs>
        <w:ind w:left="3570" w:hanging="360"/>
      </w:pPr>
      <w:rPr>
        <w:rFonts w:ascii="Wingdings" w:hAnsi="Wingdings" w:hint="default"/>
      </w:rPr>
    </w:lvl>
    <w:lvl w:ilvl="3" w:tplc="040E0001" w:tentative="1">
      <w:start w:val="1"/>
      <w:numFmt w:val="bullet"/>
      <w:lvlText w:val=""/>
      <w:lvlJc w:val="left"/>
      <w:pPr>
        <w:tabs>
          <w:tab w:val="num" w:pos="4290"/>
        </w:tabs>
        <w:ind w:left="4290" w:hanging="360"/>
      </w:pPr>
      <w:rPr>
        <w:rFonts w:ascii="Symbol" w:hAnsi="Symbol" w:hint="default"/>
      </w:rPr>
    </w:lvl>
    <w:lvl w:ilvl="4" w:tplc="040E0003" w:tentative="1">
      <w:start w:val="1"/>
      <w:numFmt w:val="bullet"/>
      <w:lvlText w:val="o"/>
      <w:lvlJc w:val="left"/>
      <w:pPr>
        <w:tabs>
          <w:tab w:val="num" w:pos="5010"/>
        </w:tabs>
        <w:ind w:left="5010" w:hanging="360"/>
      </w:pPr>
      <w:rPr>
        <w:rFonts w:ascii="Courier New" w:hAnsi="Courier New" w:hint="default"/>
      </w:rPr>
    </w:lvl>
    <w:lvl w:ilvl="5" w:tplc="040E0005" w:tentative="1">
      <w:start w:val="1"/>
      <w:numFmt w:val="bullet"/>
      <w:lvlText w:val=""/>
      <w:lvlJc w:val="left"/>
      <w:pPr>
        <w:tabs>
          <w:tab w:val="num" w:pos="5730"/>
        </w:tabs>
        <w:ind w:left="5730" w:hanging="360"/>
      </w:pPr>
      <w:rPr>
        <w:rFonts w:ascii="Wingdings" w:hAnsi="Wingdings" w:hint="default"/>
      </w:rPr>
    </w:lvl>
    <w:lvl w:ilvl="6" w:tplc="040E0001" w:tentative="1">
      <w:start w:val="1"/>
      <w:numFmt w:val="bullet"/>
      <w:lvlText w:val=""/>
      <w:lvlJc w:val="left"/>
      <w:pPr>
        <w:tabs>
          <w:tab w:val="num" w:pos="6450"/>
        </w:tabs>
        <w:ind w:left="6450" w:hanging="360"/>
      </w:pPr>
      <w:rPr>
        <w:rFonts w:ascii="Symbol" w:hAnsi="Symbol" w:hint="default"/>
      </w:rPr>
    </w:lvl>
    <w:lvl w:ilvl="7" w:tplc="040E0003" w:tentative="1">
      <w:start w:val="1"/>
      <w:numFmt w:val="bullet"/>
      <w:lvlText w:val="o"/>
      <w:lvlJc w:val="left"/>
      <w:pPr>
        <w:tabs>
          <w:tab w:val="num" w:pos="7170"/>
        </w:tabs>
        <w:ind w:left="7170" w:hanging="360"/>
      </w:pPr>
      <w:rPr>
        <w:rFonts w:ascii="Courier New" w:hAnsi="Courier New" w:hint="default"/>
      </w:rPr>
    </w:lvl>
    <w:lvl w:ilvl="8" w:tplc="040E0005" w:tentative="1">
      <w:start w:val="1"/>
      <w:numFmt w:val="bullet"/>
      <w:lvlText w:val=""/>
      <w:lvlJc w:val="left"/>
      <w:pPr>
        <w:tabs>
          <w:tab w:val="num" w:pos="7890"/>
        </w:tabs>
        <w:ind w:left="7890" w:hanging="360"/>
      </w:pPr>
      <w:rPr>
        <w:rFonts w:ascii="Wingdings" w:hAnsi="Wingdings" w:hint="default"/>
      </w:rPr>
    </w:lvl>
  </w:abstractNum>
  <w:abstractNum w:abstractNumId="2">
    <w:nsid w:val="0C217F3E"/>
    <w:multiLevelType w:val="hybridMultilevel"/>
    <w:tmpl w:val="059EBEA8"/>
    <w:lvl w:ilvl="0" w:tplc="F5CC4EF0">
      <w:start w:val="1"/>
      <w:numFmt w:val="upperRoman"/>
      <w:lvlText w:val="%1."/>
      <w:lvlJc w:val="left"/>
      <w:pPr>
        <w:ind w:left="1004" w:hanging="720"/>
      </w:pPr>
      <w:rPr>
        <w:rFonts w:cs="Times New Roman" w:hint="default"/>
      </w:rPr>
    </w:lvl>
    <w:lvl w:ilvl="1" w:tplc="040E0019">
      <w:start w:val="1"/>
      <w:numFmt w:val="lowerLetter"/>
      <w:lvlText w:val="%2."/>
      <w:lvlJc w:val="left"/>
      <w:pPr>
        <w:ind w:left="1364" w:hanging="360"/>
      </w:pPr>
      <w:rPr>
        <w:rFonts w:cs="Times New Roman"/>
      </w:rPr>
    </w:lvl>
    <w:lvl w:ilvl="2" w:tplc="040E001B" w:tentative="1">
      <w:start w:val="1"/>
      <w:numFmt w:val="lowerRoman"/>
      <w:lvlText w:val="%3."/>
      <w:lvlJc w:val="right"/>
      <w:pPr>
        <w:ind w:left="2084" w:hanging="180"/>
      </w:pPr>
      <w:rPr>
        <w:rFonts w:cs="Times New Roman"/>
      </w:rPr>
    </w:lvl>
    <w:lvl w:ilvl="3" w:tplc="040E000F" w:tentative="1">
      <w:start w:val="1"/>
      <w:numFmt w:val="decimal"/>
      <w:lvlText w:val="%4."/>
      <w:lvlJc w:val="left"/>
      <w:pPr>
        <w:ind w:left="2804" w:hanging="360"/>
      </w:pPr>
      <w:rPr>
        <w:rFonts w:cs="Times New Roman"/>
      </w:rPr>
    </w:lvl>
    <w:lvl w:ilvl="4" w:tplc="040E0019" w:tentative="1">
      <w:start w:val="1"/>
      <w:numFmt w:val="lowerLetter"/>
      <w:lvlText w:val="%5."/>
      <w:lvlJc w:val="left"/>
      <w:pPr>
        <w:ind w:left="3524" w:hanging="360"/>
      </w:pPr>
      <w:rPr>
        <w:rFonts w:cs="Times New Roman"/>
      </w:rPr>
    </w:lvl>
    <w:lvl w:ilvl="5" w:tplc="040E001B" w:tentative="1">
      <w:start w:val="1"/>
      <w:numFmt w:val="lowerRoman"/>
      <w:lvlText w:val="%6."/>
      <w:lvlJc w:val="right"/>
      <w:pPr>
        <w:ind w:left="4244" w:hanging="180"/>
      </w:pPr>
      <w:rPr>
        <w:rFonts w:cs="Times New Roman"/>
      </w:rPr>
    </w:lvl>
    <w:lvl w:ilvl="6" w:tplc="040E000F" w:tentative="1">
      <w:start w:val="1"/>
      <w:numFmt w:val="decimal"/>
      <w:lvlText w:val="%7."/>
      <w:lvlJc w:val="left"/>
      <w:pPr>
        <w:ind w:left="4964" w:hanging="360"/>
      </w:pPr>
      <w:rPr>
        <w:rFonts w:cs="Times New Roman"/>
      </w:rPr>
    </w:lvl>
    <w:lvl w:ilvl="7" w:tplc="040E0019" w:tentative="1">
      <w:start w:val="1"/>
      <w:numFmt w:val="lowerLetter"/>
      <w:lvlText w:val="%8."/>
      <w:lvlJc w:val="left"/>
      <w:pPr>
        <w:ind w:left="5684" w:hanging="360"/>
      </w:pPr>
      <w:rPr>
        <w:rFonts w:cs="Times New Roman"/>
      </w:rPr>
    </w:lvl>
    <w:lvl w:ilvl="8" w:tplc="040E001B" w:tentative="1">
      <w:start w:val="1"/>
      <w:numFmt w:val="lowerRoman"/>
      <w:lvlText w:val="%9."/>
      <w:lvlJc w:val="right"/>
      <w:pPr>
        <w:ind w:left="6404" w:hanging="180"/>
      </w:pPr>
      <w:rPr>
        <w:rFonts w:cs="Times New Roman"/>
      </w:rPr>
    </w:lvl>
  </w:abstractNum>
  <w:abstractNum w:abstractNumId="3">
    <w:nsid w:val="10A251AC"/>
    <w:multiLevelType w:val="hybridMultilevel"/>
    <w:tmpl w:val="059EBEA8"/>
    <w:lvl w:ilvl="0" w:tplc="F5CC4EF0">
      <w:start w:val="1"/>
      <w:numFmt w:val="upperRoman"/>
      <w:lvlText w:val="%1."/>
      <w:lvlJc w:val="left"/>
      <w:pPr>
        <w:ind w:left="1004" w:hanging="720"/>
      </w:pPr>
      <w:rPr>
        <w:rFonts w:cs="Times New Roman" w:hint="default"/>
      </w:rPr>
    </w:lvl>
    <w:lvl w:ilvl="1" w:tplc="040E0019">
      <w:start w:val="1"/>
      <w:numFmt w:val="lowerLetter"/>
      <w:lvlText w:val="%2."/>
      <w:lvlJc w:val="left"/>
      <w:pPr>
        <w:ind w:left="1364" w:hanging="360"/>
      </w:pPr>
      <w:rPr>
        <w:rFonts w:cs="Times New Roman"/>
      </w:rPr>
    </w:lvl>
    <w:lvl w:ilvl="2" w:tplc="040E001B" w:tentative="1">
      <w:start w:val="1"/>
      <w:numFmt w:val="lowerRoman"/>
      <w:lvlText w:val="%3."/>
      <w:lvlJc w:val="right"/>
      <w:pPr>
        <w:ind w:left="2084" w:hanging="180"/>
      </w:pPr>
      <w:rPr>
        <w:rFonts w:cs="Times New Roman"/>
      </w:rPr>
    </w:lvl>
    <w:lvl w:ilvl="3" w:tplc="040E000F" w:tentative="1">
      <w:start w:val="1"/>
      <w:numFmt w:val="decimal"/>
      <w:lvlText w:val="%4."/>
      <w:lvlJc w:val="left"/>
      <w:pPr>
        <w:ind w:left="2804" w:hanging="360"/>
      </w:pPr>
      <w:rPr>
        <w:rFonts w:cs="Times New Roman"/>
      </w:rPr>
    </w:lvl>
    <w:lvl w:ilvl="4" w:tplc="040E0019" w:tentative="1">
      <w:start w:val="1"/>
      <w:numFmt w:val="lowerLetter"/>
      <w:lvlText w:val="%5."/>
      <w:lvlJc w:val="left"/>
      <w:pPr>
        <w:ind w:left="3524" w:hanging="360"/>
      </w:pPr>
      <w:rPr>
        <w:rFonts w:cs="Times New Roman"/>
      </w:rPr>
    </w:lvl>
    <w:lvl w:ilvl="5" w:tplc="040E001B" w:tentative="1">
      <w:start w:val="1"/>
      <w:numFmt w:val="lowerRoman"/>
      <w:lvlText w:val="%6."/>
      <w:lvlJc w:val="right"/>
      <w:pPr>
        <w:ind w:left="4244" w:hanging="180"/>
      </w:pPr>
      <w:rPr>
        <w:rFonts w:cs="Times New Roman"/>
      </w:rPr>
    </w:lvl>
    <w:lvl w:ilvl="6" w:tplc="040E000F" w:tentative="1">
      <w:start w:val="1"/>
      <w:numFmt w:val="decimal"/>
      <w:lvlText w:val="%7."/>
      <w:lvlJc w:val="left"/>
      <w:pPr>
        <w:ind w:left="4964" w:hanging="360"/>
      </w:pPr>
      <w:rPr>
        <w:rFonts w:cs="Times New Roman"/>
      </w:rPr>
    </w:lvl>
    <w:lvl w:ilvl="7" w:tplc="040E0019" w:tentative="1">
      <w:start w:val="1"/>
      <w:numFmt w:val="lowerLetter"/>
      <w:lvlText w:val="%8."/>
      <w:lvlJc w:val="left"/>
      <w:pPr>
        <w:ind w:left="5684" w:hanging="360"/>
      </w:pPr>
      <w:rPr>
        <w:rFonts w:cs="Times New Roman"/>
      </w:rPr>
    </w:lvl>
    <w:lvl w:ilvl="8" w:tplc="040E001B" w:tentative="1">
      <w:start w:val="1"/>
      <w:numFmt w:val="lowerRoman"/>
      <w:lvlText w:val="%9."/>
      <w:lvlJc w:val="right"/>
      <w:pPr>
        <w:ind w:left="6404" w:hanging="180"/>
      </w:pPr>
      <w:rPr>
        <w:rFonts w:cs="Times New Roman"/>
      </w:rPr>
    </w:lvl>
  </w:abstractNum>
  <w:abstractNum w:abstractNumId="4">
    <w:nsid w:val="10C50EF3"/>
    <w:multiLevelType w:val="hybridMultilevel"/>
    <w:tmpl w:val="F9FE4E98"/>
    <w:lvl w:ilvl="0" w:tplc="FEB0489C">
      <w:start w:val="1"/>
      <w:numFmt w:val="lowerLetter"/>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5">
    <w:nsid w:val="186D4CF3"/>
    <w:multiLevelType w:val="hybridMultilevel"/>
    <w:tmpl w:val="DC04FF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91B464C"/>
    <w:multiLevelType w:val="hybridMultilevel"/>
    <w:tmpl w:val="CD0A95B4"/>
    <w:lvl w:ilvl="0" w:tplc="F5CC4EF0">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
    <w:nsid w:val="26584458"/>
    <w:multiLevelType w:val="hybridMultilevel"/>
    <w:tmpl w:val="9EFA4B9E"/>
    <w:lvl w:ilvl="0" w:tplc="040E0005">
      <w:start w:val="1"/>
      <w:numFmt w:val="bullet"/>
      <w:lvlText w:val=""/>
      <w:lvlJc w:val="left"/>
      <w:pPr>
        <w:tabs>
          <w:tab w:val="num" w:pos="2130"/>
        </w:tabs>
        <w:ind w:left="2130" w:hanging="360"/>
      </w:pPr>
      <w:rPr>
        <w:rFonts w:ascii="Wingdings" w:hAnsi="Wingdings" w:hint="default"/>
      </w:rPr>
    </w:lvl>
    <w:lvl w:ilvl="1" w:tplc="040E0003" w:tentative="1">
      <w:start w:val="1"/>
      <w:numFmt w:val="bullet"/>
      <w:lvlText w:val="o"/>
      <w:lvlJc w:val="left"/>
      <w:pPr>
        <w:tabs>
          <w:tab w:val="num" w:pos="2850"/>
        </w:tabs>
        <w:ind w:left="2850" w:hanging="360"/>
      </w:pPr>
      <w:rPr>
        <w:rFonts w:ascii="Courier New" w:hAnsi="Courier New" w:hint="default"/>
      </w:rPr>
    </w:lvl>
    <w:lvl w:ilvl="2" w:tplc="040E0005" w:tentative="1">
      <w:start w:val="1"/>
      <w:numFmt w:val="bullet"/>
      <w:lvlText w:val=""/>
      <w:lvlJc w:val="left"/>
      <w:pPr>
        <w:tabs>
          <w:tab w:val="num" w:pos="3570"/>
        </w:tabs>
        <w:ind w:left="3570" w:hanging="360"/>
      </w:pPr>
      <w:rPr>
        <w:rFonts w:ascii="Wingdings" w:hAnsi="Wingdings" w:hint="default"/>
      </w:rPr>
    </w:lvl>
    <w:lvl w:ilvl="3" w:tplc="040E0001" w:tentative="1">
      <w:start w:val="1"/>
      <w:numFmt w:val="bullet"/>
      <w:lvlText w:val=""/>
      <w:lvlJc w:val="left"/>
      <w:pPr>
        <w:tabs>
          <w:tab w:val="num" w:pos="4290"/>
        </w:tabs>
        <w:ind w:left="4290" w:hanging="360"/>
      </w:pPr>
      <w:rPr>
        <w:rFonts w:ascii="Symbol" w:hAnsi="Symbol" w:hint="default"/>
      </w:rPr>
    </w:lvl>
    <w:lvl w:ilvl="4" w:tplc="040E0003" w:tentative="1">
      <w:start w:val="1"/>
      <w:numFmt w:val="bullet"/>
      <w:lvlText w:val="o"/>
      <w:lvlJc w:val="left"/>
      <w:pPr>
        <w:tabs>
          <w:tab w:val="num" w:pos="5010"/>
        </w:tabs>
        <w:ind w:left="5010" w:hanging="360"/>
      </w:pPr>
      <w:rPr>
        <w:rFonts w:ascii="Courier New" w:hAnsi="Courier New" w:hint="default"/>
      </w:rPr>
    </w:lvl>
    <w:lvl w:ilvl="5" w:tplc="040E0005" w:tentative="1">
      <w:start w:val="1"/>
      <w:numFmt w:val="bullet"/>
      <w:lvlText w:val=""/>
      <w:lvlJc w:val="left"/>
      <w:pPr>
        <w:tabs>
          <w:tab w:val="num" w:pos="5730"/>
        </w:tabs>
        <w:ind w:left="5730" w:hanging="360"/>
      </w:pPr>
      <w:rPr>
        <w:rFonts w:ascii="Wingdings" w:hAnsi="Wingdings" w:hint="default"/>
      </w:rPr>
    </w:lvl>
    <w:lvl w:ilvl="6" w:tplc="040E0001" w:tentative="1">
      <w:start w:val="1"/>
      <w:numFmt w:val="bullet"/>
      <w:lvlText w:val=""/>
      <w:lvlJc w:val="left"/>
      <w:pPr>
        <w:tabs>
          <w:tab w:val="num" w:pos="6450"/>
        </w:tabs>
        <w:ind w:left="6450" w:hanging="360"/>
      </w:pPr>
      <w:rPr>
        <w:rFonts w:ascii="Symbol" w:hAnsi="Symbol" w:hint="default"/>
      </w:rPr>
    </w:lvl>
    <w:lvl w:ilvl="7" w:tplc="040E0003" w:tentative="1">
      <w:start w:val="1"/>
      <w:numFmt w:val="bullet"/>
      <w:lvlText w:val="o"/>
      <w:lvlJc w:val="left"/>
      <w:pPr>
        <w:tabs>
          <w:tab w:val="num" w:pos="7170"/>
        </w:tabs>
        <w:ind w:left="7170" w:hanging="360"/>
      </w:pPr>
      <w:rPr>
        <w:rFonts w:ascii="Courier New" w:hAnsi="Courier New" w:hint="default"/>
      </w:rPr>
    </w:lvl>
    <w:lvl w:ilvl="8" w:tplc="040E0005" w:tentative="1">
      <w:start w:val="1"/>
      <w:numFmt w:val="bullet"/>
      <w:lvlText w:val=""/>
      <w:lvlJc w:val="left"/>
      <w:pPr>
        <w:tabs>
          <w:tab w:val="num" w:pos="7890"/>
        </w:tabs>
        <w:ind w:left="7890" w:hanging="360"/>
      </w:pPr>
      <w:rPr>
        <w:rFonts w:ascii="Wingdings" w:hAnsi="Wingdings" w:hint="default"/>
      </w:rPr>
    </w:lvl>
  </w:abstractNum>
  <w:abstractNum w:abstractNumId="8">
    <w:nsid w:val="2AE256B8"/>
    <w:multiLevelType w:val="hybridMultilevel"/>
    <w:tmpl w:val="A1A0EBA2"/>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nsid w:val="3EC851F1"/>
    <w:multiLevelType w:val="multilevel"/>
    <w:tmpl w:val="C1CA125E"/>
    <w:lvl w:ilvl="0">
      <w:start w:val="1"/>
      <w:numFmt w:val="upperRoman"/>
      <w:lvlText w:val="%1."/>
      <w:lvlJc w:val="left"/>
      <w:pPr>
        <w:ind w:left="420" w:hanging="360"/>
      </w:pPr>
      <w:rPr>
        <w:rFonts w:cs="Times New Roman" w:hint="default"/>
      </w:rPr>
    </w:lvl>
    <w:lvl w:ilvl="1">
      <w:start w:val="5"/>
      <w:numFmt w:val="decimal"/>
      <w:isLgl/>
      <w:lvlText w:val="%1.%2."/>
      <w:lvlJc w:val="left"/>
      <w:pPr>
        <w:ind w:left="1440" w:hanging="360"/>
      </w:pPr>
      <w:rPr>
        <w:rFonts w:cs="Times New Roman" w:hint="default"/>
      </w:rPr>
    </w:lvl>
    <w:lvl w:ilvl="2">
      <w:start w:val="1"/>
      <w:numFmt w:val="decimal"/>
      <w:isLgl/>
      <w:lvlText w:val="%1.%2.%3."/>
      <w:lvlJc w:val="left"/>
      <w:pPr>
        <w:ind w:left="2820" w:hanging="720"/>
      </w:pPr>
      <w:rPr>
        <w:rFonts w:cs="Times New Roman" w:hint="default"/>
      </w:rPr>
    </w:lvl>
    <w:lvl w:ilvl="3">
      <w:start w:val="1"/>
      <w:numFmt w:val="decimal"/>
      <w:isLgl/>
      <w:lvlText w:val="%1.%2.%3.%4."/>
      <w:lvlJc w:val="left"/>
      <w:pPr>
        <w:ind w:left="3840" w:hanging="720"/>
      </w:pPr>
      <w:rPr>
        <w:rFonts w:cs="Times New Roman" w:hint="default"/>
      </w:rPr>
    </w:lvl>
    <w:lvl w:ilvl="4">
      <w:start w:val="1"/>
      <w:numFmt w:val="decimal"/>
      <w:isLgl/>
      <w:lvlText w:val="%1.%2.%3.%4.%5."/>
      <w:lvlJc w:val="left"/>
      <w:pPr>
        <w:ind w:left="5220" w:hanging="1080"/>
      </w:pPr>
      <w:rPr>
        <w:rFonts w:cs="Times New Roman" w:hint="default"/>
      </w:rPr>
    </w:lvl>
    <w:lvl w:ilvl="5">
      <w:start w:val="1"/>
      <w:numFmt w:val="decimal"/>
      <w:isLgl/>
      <w:lvlText w:val="%1.%2.%3.%4.%5.%6."/>
      <w:lvlJc w:val="left"/>
      <w:pPr>
        <w:ind w:left="6240" w:hanging="1080"/>
      </w:pPr>
      <w:rPr>
        <w:rFonts w:cs="Times New Roman" w:hint="default"/>
      </w:rPr>
    </w:lvl>
    <w:lvl w:ilvl="6">
      <w:start w:val="1"/>
      <w:numFmt w:val="decimal"/>
      <w:isLgl/>
      <w:lvlText w:val="%1.%2.%3.%4.%5.%6.%7."/>
      <w:lvlJc w:val="left"/>
      <w:pPr>
        <w:ind w:left="7620" w:hanging="1440"/>
      </w:pPr>
      <w:rPr>
        <w:rFonts w:cs="Times New Roman" w:hint="default"/>
      </w:rPr>
    </w:lvl>
    <w:lvl w:ilvl="7">
      <w:start w:val="1"/>
      <w:numFmt w:val="decimal"/>
      <w:isLgl/>
      <w:lvlText w:val="%1.%2.%3.%4.%5.%6.%7.%8."/>
      <w:lvlJc w:val="left"/>
      <w:pPr>
        <w:ind w:left="8640" w:hanging="1440"/>
      </w:pPr>
      <w:rPr>
        <w:rFonts w:cs="Times New Roman" w:hint="default"/>
      </w:rPr>
    </w:lvl>
    <w:lvl w:ilvl="8">
      <w:start w:val="1"/>
      <w:numFmt w:val="decimal"/>
      <w:isLgl/>
      <w:lvlText w:val="%1.%2.%3.%4.%5.%6.%7.%8.%9."/>
      <w:lvlJc w:val="left"/>
      <w:pPr>
        <w:ind w:left="10020" w:hanging="1800"/>
      </w:pPr>
      <w:rPr>
        <w:rFonts w:cs="Times New Roman" w:hint="default"/>
      </w:rPr>
    </w:lvl>
  </w:abstractNum>
  <w:abstractNum w:abstractNumId="10">
    <w:nsid w:val="418F4803"/>
    <w:multiLevelType w:val="hybridMultilevel"/>
    <w:tmpl w:val="E592A84A"/>
    <w:lvl w:ilvl="0" w:tplc="040E000F">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1">
    <w:nsid w:val="452560D7"/>
    <w:multiLevelType w:val="hybridMultilevel"/>
    <w:tmpl w:val="0A6AD894"/>
    <w:lvl w:ilvl="0" w:tplc="EE28F606">
      <w:start w:val="1"/>
      <w:numFmt w:val="lowerLetter"/>
      <w:lvlText w:val="%1.)"/>
      <w:lvlJc w:val="left"/>
      <w:pPr>
        <w:tabs>
          <w:tab w:val="num" w:pos="750"/>
        </w:tabs>
        <w:ind w:left="750" w:hanging="39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2">
    <w:nsid w:val="486D389D"/>
    <w:multiLevelType w:val="hybridMultilevel"/>
    <w:tmpl w:val="31F01474"/>
    <w:lvl w:ilvl="0" w:tplc="040E0005">
      <w:start w:val="1"/>
      <w:numFmt w:val="bullet"/>
      <w:lvlText w:val=""/>
      <w:lvlJc w:val="left"/>
      <w:pPr>
        <w:tabs>
          <w:tab w:val="num" w:pos="2130"/>
        </w:tabs>
        <w:ind w:left="2130" w:hanging="360"/>
      </w:pPr>
      <w:rPr>
        <w:rFonts w:ascii="Wingdings" w:hAnsi="Wingdings" w:hint="default"/>
      </w:rPr>
    </w:lvl>
    <w:lvl w:ilvl="1" w:tplc="040E0003" w:tentative="1">
      <w:start w:val="1"/>
      <w:numFmt w:val="bullet"/>
      <w:lvlText w:val="o"/>
      <w:lvlJc w:val="left"/>
      <w:pPr>
        <w:tabs>
          <w:tab w:val="num" w:pos="2850"/>
        </w:tabs>
        <w:ind w:left="2850" w:hanging="360"/>
      </w:pPr>
      <w:rPr>
        <w:rFonts w:ascii="Courier New" w:hAnsi="Courier New" w:hint="default"/>
      </w:rPr>
    </w:lvl>
    <w:lvl w:ilvl="2" w:tplc="040E0005" w:tentative="1">
      <w:start w:val="1"/>
      <w:numFmt w:val="bullet"/>
      <w:lvlText w:val=""/>
      <w:lvlJc w:val="left"/>
      <w:pPr>
        <w:tabs>
          <w:tab w:val="num" w:pos="3570"/>
        </w:tabs>
        <w:ind w:left="3570" w:hanging="360"/>
      </w:pPr>
      <w:rPr>
        <w:rFonts w:ascii="Wingdings" w:hAnsi="Wingdings" w:hint="default"/>
      </w:rPr>
    </w:lvl>
    <w:lvl w:ilvl="3" w:tplc="040E0001" w:tentative="1">
      <w:start w:val="1"/>
      <w:numFmt w:val="bullet"/>
      <w:lvlText w:val=""/>
      <w:lvlJc w:val="left"/>
      <w:pPr>
        <w:tabs>
          <w:tab w:val="num" w:pos="4290"/>
        </w:tabs>
        <w:ind w:left="4290" w:hanging="360"/>
      </w:pPr>
      <w:rPr>
        <w:rFonts w:ascii="Symbol" w:hAnsi="Symbol" w:hint="default"/>
      </w:rPr>
    </w:lvl>
    <w:lvl w:ilvl="4" w:tplc="040E0003" w:tentative="1">
      <w:start w:val="1"/>
      <w:numFmt w:val="bullet"/>
      <w:lvlText w:val="o"/>
      <w:lvlJc w:val="left"/>
      <w:pPr>
        <w:tabs>
          <w:tab w:val="num" w:pos="5010"/>
        </w:tabs>
        <w:ind w:left="5010" w:hanging="360"/>
      </w:pPr>
      <w:rPr>
        <w:rFonts w:ascii="Courier New" w:hAnsi="Courier New" w:hint="default"/>
      </w:rPr>
    </w:lvl>
    <w:lvl w:ilvl="5" w:tplc="040E0005" w:tentative="1">
      <w:start w:val="1"/>
      <w:numFmt w:val="bullet"/>
      <w:lvlText w:val=""/>
      <w:lvlJc w:val="left"/>
      <w:pPr>
        <w:tabs>
          <w:tab w:val="num" w:pos="5730"/>
        </w:tabs>
        <w:ind w:left="5730" w:hanging="360"/>
      </w:pPr>
      <w:rPr>
        <w:rFonts w:ascii="Wingdings" w:hAnsi="Wingdings" w:hint="default"/>
      </w:rPr>
    </w:lvl>
    <w:lvl w:ilvl="6" w:tplc="040E0001" w:tentative="1">
      <w:start w:val="1"/>
      <w:numFmt w:val="bullet"/>
      <w:lvlText w:val=""/>
      <w:lvlJc w:val="left"/>
      <w:pPr>
        <w:tabs>
          <w:tab w:val="num" w:pos="6450"/>
        </w:tabs>
        <w:ind w:left="6450" w:hanging="360"/>
      </w:pPr>
      <w:rPr>
        <w:rFonts w:ascii="Symbol" w:hAnsi="Symbol" w:hint="default"/>
      </w:rPr>
    </w:lvl>
    <w:lvl w:ilvl="7" w:tplc="040E0003" w:tentative="1">
      <w:start w:val="1"/>
      <w:numFmt w:val="bullet"/>
      <w:lvlText w:val="o"/>
      <w:lvlJc w:val="left"/>
      <w:pPr>
        <w:tabs>
          <w:tab w:val="num" w:pos="7170"/>
        </w:tabs>
        <w:ind w:left="7170" w:hanging="360"/>
      </w:pPr>
      <w:rPr>
        <w:rFonts w:ascii="Courier New" w:hAnsi="Courier New" w:hint="default"/>
      </w:rPr>
    </w:lvl>
    <w:lvl w:ilvl="8" w:tplc="040E0005" w:tentative="1">
      <w:start w:val="1"/>
      <w:numFmt w:val="bullet"/>
      <w:lvlText w:val=""/>
      <w:lvlJc w:val="left"/>
      <w:pPr>
        <w:tabs>
          <w:tab w:val="num" w:pos="7890"/>
        </w:tabs>
        <w:ind w:left="7890" w:hanging="360"/>
      </w:pPr>
      <w:rPr>
        <w:rFonts w:ascii="Wingdings" w:hAnsi="Wingdings" w:hint="default"/>
      </w:rPr>
    </w:lvl>
  </w:abstractNum>
  <w:abstractNum w:abstractNumId="13">
    <w:nsid w:val="4BC6247B"/>
    <w:multiLevelType w:val="hybridMultilevel"/>
    <w:tmpl w:val="7AC086D6"/>
    <w:lvl w:ilvl="0" w:tplc="040E0005">
      <w:start w:val="1"/>
      <w:numFmt w:val="bullet"/>
      <w:lvlText w:val=""/>
      <w:lvlJc w:val="left"/>
      <w:pPr>
        <w:tabs>
          <w:tab w:val="num" w:pos="1424"/>
        </w:tabs>
        <w:ind w:left="1424" w:hanging="360"/>
      </w:pPr>
      <w:rPr>
        <w:rFonts w:ascii="Wingdings" w:hAnsi="Wingdings" w:hint="default"/>
      </w:rPr>
    </w:lvl>
    <w:lvl w:ilvl="1" w:tplc="040E0003" w:tentative="1">
      <w:start w:val="1"/>
      <w:numFmt w:val="bullet"/>
      <w:lvlText w:val="o"/>
      <w:lvlJc w:val="left"/>
      <w:pPr>
        <w:tabs>
          <w:tab w:val="num" w:pos="2144"/>
        </w:tabs>
        <w:ind w:left="2144" w:hanging="360"/>
      </w:pPr>
      <w:rPr>
        <w:rFonts w:ascii="Courier New" w:hAnsi="Courier New" w:hint="default"/>
      </w:rPr>
    </w:lvl>
    <w:lvl w:ilvl="2" w:tplc="040E0005" w:tentative="1">
      <w:start w:val="1"/>
      <w:numFmt w:val="bullet"/>
      <w:lvlText w:val=""/>
      <w:lvlJc w:val="left"/>
      <w:pPr>
        <w:tabs>
          <w:tab w:val="num" w:pos="2864"/>
        </w:tabs>
        <w:ind w:left="2864" w:hanging="360"/>
      </w:pPr>
      <w:rPr>
        <w:rFonts w:ascii="Wingdings" w:hAnsi="Wingdings" w:hint="default"/>
      </w:rPr>
    </w:lvl>
    <w:lvl w:ilvl="3" w:tplc="040E0001" w:tentative="1">
      <w:start w:val="1"/>
      <w:numFmt w:val="bullet"/>
      <w:lvlText w:val=""/>
      <w:lvlJc w:val="left"/>
      <w:pPr>
        <w:tabs>
          <w:tab w:val="num" w:pos="3584"/>
        </w:tabs>
        <w:ind w:left="3584" w:hanging="360"/>
      </w:pPr>
      <w:rPr>
        <w:rFonts w:ascii="Symbol" w:hAnsi="Symbol" w:hint="default"/>
      </w:rPr>
    </w:lvl>
    <w:lvl w:ilvl="4" w:tplc="040E0003" w:tentative="1">
      <w:start w:val="1"/>
      <w:numFmt w:val="bullet"/>
      <w:lvlText w:val="o"/>
      <w:lvlJc w:val="left"/>
      <w:pPr>
        <w:tabs>
          <w:tab w:val="num" w:pos="4304"/>
        </w:tabs>
        <w:ind w:left="4304" w:hanging="360"/>
      </w:pPr>
      <w:rPr>
        <w:rFonts w:ascii="Courier New" w:hAnsi="Courier New" w:hint="default"/>
      </w:rPr>
    </w:lvl>
    <w:lvl w:ilvl="5" w:tplc="040E0005" w:tentative="1">
      <w:start w:val="1"/>
      <w:numFmt w:val="bullet"/>
      <w:lvlText w:val=""/>
      <w:lvlJc w:val="left"/>
      <w:pPr>
        <w:tabs>
          <w:tab w:val="num" w:pos="5024"/>
        </w:tabs>
        <w:ind w:left="5024" w:hanging="360"/>
      </w:pPr>
      <w:rPr>
        <w:rFonts w:ascii="Wingdings" w:hAnsi="Wingdings" w:hint="default"/>
      </w:rPr>
    </w:lvl>
    <w:lvl w:ilvl="6" w:tplc="040E0001" w:tentative="1">
      <w:start w:val="1"/>
      <w:numFmt w:val="bullet"/>
      <w:lvlText w:val=""/>
      <w:lvlJc w:val="left"/>
      <w:pPr>
        <w:tabs>
          <w:tab w:val="num" w:pos="5744"/>
        </w:tabs>
        <w:ind w:left="5744" w:hanging="360"/>
      </w:pPr>
      <w:rPr>
        <w:rFonts w:ascii="Symbol" w:hAnsi="Symbol" w:hint="default"/>
      </w:rPr>
    </w:lvl>
    <w:lvl w:ilvl="7" w:tplc="040E0003" w:tentative="1">
      <w:start w:val="1"/>
      <w:numFmt w:val="bullet"/>
      <w:lvlText w:val="o"/>
      <w:lvlJc w:val="left"/>
      <w:pPr>
        <w:tabs>
          <w:tab w:val="num" w:pos="6464"/>
        </w:tabs>
        <w:ind w:left="6464" w:hanging="360"/>
      </w:pPr>
      <w:rPr>
        <w:rFonts w:ascii="Courier New" w:hAnsi="Courier New" w:hint="default"/>
      </w:rPr>
    </w:lvl>
    <w:lvl w:ilvl="8" w:tplc="040E0005" w:tentative="1">
      <w:start w:val="1"/>
      <w:numFmt w:val="bullet"/>
      <w:lvlText w:val=""/>
      <w:lvlJc w:val="left"/>
      <w:pPr>
        <w:tabs>
          <w:tab w:val="num" w:pos="7184"/>
        </w:tabs>
        <w:ind w:left="7184" w:hanging="360"/>
      </w:pPr>
      <w:rPr>
        <w:rFonts w:ascii="Wingdings" w:hAnsi="Wingdings" w:hint="default"/>
      </w:rPr>
    </w:lvl>
  </w:abstractNum>
  <w:abstractNum w:abstractNumId="14">
    <w:nsid w:val="58835FFD"/>
    <w:multiLevelType w:val="multilevel"/>
    <w:tmpl w:val="96B05A2A"/>
    <w:lvl w:ilvl="0">
      <w:start w:val="1"/>
      <w:numFmt w:val="upperRoman"/>
      <w:lvlText w:val="%1."/>
      <w:lvlJc w:val="left"/>
      <w:pPr>
        <w:tabs>
          <w:tab w:val="num" w:pos="1080"/>
        </w:tabs>
        <w:ind w:left="1080" w:hanging="720"/>
      </w:pPr>
      <w:rPr>
        <w:rFonts w:cs="Times New Roman" w:hint="default"/>
      </w:rPr>
    </w:lvl>
    <w:lvl w:ilvl="1">
      <w:start w:val="4"/>
      <w:numFmt w:val="decimal"/>
      <w:isLgl/>
      <w:lvlText w:val="%1.%2."/>
      <w:lvlJc w:val="left"/>
      <w:pPr>
        <w:tabs>
          <w:tab w:val="num" w:pos="1620"/>
        </w:tabs>
        <w:ind w:left="1620" w:hanging="54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15">
    <w:nsid w:val="661A464E"/>
    <w:multiLevelType w:val="hybridMultilevel"/>
    <w:tmpl w:val="CFC69914"/>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6">
    <w:nsid w:val="684C0648"/>
    <w:multiLevelType w:val="hybridMultilevel"/>
    <w:tmpl w:val="9C1EBE78"/>
    <w:lvl w:ilvl="0" w:tplc="BD7A7B3E">
      <w:start w:val="1"/>
      <w:numFmt w:val="upperRoman"/>
      <w:lvlText w:val="%1."/>
      <w:lvlJc w:val="left"/>
      <w:pPr>
        <w:ind w:left="1004" w:hanging="720"/>
      </w:pPr>
      <w:rPr>
        <w:rFonts w:cs="Times New Roman" w:hint="default"/>
        <w:sz w:val="24"/>
      </w:rPr>
    </w:lvl>
    <w:lvl w:ilvl="1" w:tplc="040E0019" w:tentative="1">
      <w:start w:val="1"/>
      <w:numFmt w:val="lowerLetter"/>
      <w:lvlText w:val="%2."/>
      <w:lvlJc w:val="left"/>
      <w:pPr>
        <w:ind w:left="1364" w:hanging="360"/>
      </w:pPr>
      <w:rPr>
        <w:rFonts w:cs="Times New Roman"/>
      </w:rPr>
    </w:lvl>
    <w:lvl w:ilvl="2" w:tplc="040E001B" w:tentative="1">
      <w:start w:val="1"/>
      <w:numFmt w:val="lowerRoman"/>
      <w:lvlText w:val="%3."/>
      <w:lvlJc w:val="right"/>
      <w:pPr>
        <w:ind w:left="2084" w:hanging="180"/>
      </w:pPr>
      <w:rPr>
        <w:rFonts w:cs="Times New Roman"/>
      </w:rPr>
    </w:lvl>
    <w:lvl w:ilvl="3" w:tplc="040E000F" w:tentative="1">
      <w:start w:val="1"/>
      <w:numFmt w:val="decimal"/>
      <w:lvlText w:val="%4."/>
      <w:lvlJc w:val="left"/>
      <w:pPr>
        <w:ind w:left="2804" w:hanging="360"/>
      </w:pPr>
      <w:rPr>
        <w:rFonts w:cs="Times New Roman"/>
      </w:rPr>
    </w:lvl>
    <w:lvl w:ilvl="4" w:tplc="040E0019" w:tentative="1">
      <w:start w:val="1"/>
      <w:numFmt w:val="lowerLetter"/>
      <w:lvlText w:val="%5."/>
      <w:lvlJc w:val="left"/>
      <w:pPr>
        <w:ind w:left="3524" w:hanging="360"/>
      </w:pPr>
      <w:rPr>
        <w:rFonts w:cs="Times New Roman"/>
      </w:rPr>
    </w:lvl>
    <w:lvl w:ilvl="5" w:tplc="040E001B" w:tentative="1">
      <w:start w:val="1"/>
      <w:numFmt w:val="lowerRoman"/>
      <w:lvlText w:val="%6."/>
      <w:lvlJc w:val="right"/>
      <w:pPr>
        <w:ind w:left="4244" w:hanging="180"/>
      </w:pPr>
      <w:rPr>
        <w:rFonts w:cs="Times New Roman"/>
      </w:rPr>
    </w:lvl>
    <w:lvl w:ilvl="6" w:tplc="040E000F" w:tentative="1">
      <w:start w:val="1"/>
      <w:numFmt w:val="decimal"/>
      <w:lvlText w:val="%7."/>
      <w:lvlJc w:val="left"/>
      <w:pPr>
        <w:ind w:left="4964" w:hanging="360"/>
      </w:pPr>
      <w:rPr>
        <w:rFonts w:cs="Times New Roman"/>
      </w:rPr>
    </w:lvl>
    <w:lvl w:ilvl="7" w:tplc="040E0019" w:tentative="1">
      <w:start w:val="1"/>
      <w:numFmt w:val="lowerLetter"/>
      <w:lvlText w:val="%8."/>
      <w:lvlJc w:val="left"/>
      <w:pPr>
        <w:ind w:left="5684" w:hanging="360"/>
      </w:pPr>
      <w:rPr>
        <w:rFonts w:cs="Times New Roman"/>
      </w:rPr>
    </w:lvl>
    <w:lvl w:ilvl="8" w:tplc="040E001B" w:tentative="1">
      <w:start w:val="1"/>
      <w:numFmt w:val="lowerRoman"/>
      <w:lvlText w:val="%9."/>
      <w:lvlJc w:val="right"/>
      <w:pPr>
        <w:ind w:left="6404" w:hanging="180"/>
      </w:pPr>
      <w:rPr>
        <w:rFonts w:cs="Times New Roman"/>
      </w:rPr>
    </w:lvl>
  </w:abstractNum>
  <w:abstractNum w:abstractNumId="17">
    <w:nsid w:val="6F7B0506"/>
    <w:multiLevelType w:val="hybridMultilevel"/>
    <w:tmpl w:val="175A4338"/>
    <w:lvl w:ilvl="0" w:tplc="3C0E3DFA">
      <w:start w:val="1"/>
      <w:numFmt w:val="decimal"/>
      <w:lvlText w:val="%1."/>
      <w:lvlJc w:val="left"/>
      <w:pPr>
        <w:tabs>
          <w:tab w:val="num" w:pos="1080"/>
        </w:tabs>
        <w:ind w:left="1080" w:hanging="720"/>
      </w:pPr>
      <w:rPr>
        <w:rFonts w:ascii="Times New Roman" w:eastAsia="Times New Roman" w:hAnsi="Times New Roman" w:cs="Times New Roman"/>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8">
    <w:nsid w:val="73780F57"/>
    <w:multiLevelType w:val="multilevel"/>
    <w:tmpl w:val="FB1282AC"/>
    <w:lvl w:ilvl="0">
      <w:start w:val="1"/>
      <w:numFmt w:val="decimal"/>
      <w:pStyle w:val="Cmsor1"/>
      <w:lvlText w:val="%1"/>
      <w:lvlJc w:val="left"/>
      <w:pPr>
        <w:tabs>
          <w:tab w:val="num" w:pos="432"/>
        </w:tabs>
        <w:ind w:left="432" w:hanging="432"/>
      </w:pPr>
      <w:rPr>
        <w:rFonts w:ascii="Calibri" w:eastAsia="Times New Roman" w:hAnsi="Calibri" w:cs="Arial"/>
      </w:rPr>
    </w:lvl>
    <w:lvl w:ilvl="1">
      <w:start w:val="1"/>
      <w:numFmt w:val="decimal"/>
      <w:pStyle w:val="Cmsor2"/>
      <w:lvlText w:val="%1.%2"/>
      <w:lvlJc w:val="left"/>
      <w:pPr>
        <w:tabs>
          <w:tab w:val="num" w:pos="576"/>
        </w:tabs>
        <w:ind w:left="576" w:hanging="576"/>
      </w:pPr>
      <w:rPr>
        <w:rFonts w:cs="Times New Roman"/>
      </w:rPr>
    </w:lvl>
    <w:lvl w:ilvl="2">
      <w:start w:val="1"/>
      <w:numFmt w:val="decimal"/>
      <w:pStyle w:val="Cmsor3"/>
      <w:lvlText w:val="%1.%2.%3"/>
      <w:lvlJc w:val="left"/>
      <w:pPr>
        <w:tabs>
          <w:tab w:val="num" w:pos="720"/>
        </w:tabs>
        <w:ind w:left="720" w:hanging="720"/>
      </w:pPr>
      <w:rPr>
        <w:rFonts w:cs="Times New Roman"/>
      </w:rPr>
    </w:lvl>
    <w:lvl w:ilvl="3">
      <w:start w:val="1"/>
      <w:numFmt w:val="decimal"/>
      <w:pStyle w:val="Cmsor4"/>
      <w:lvlText w:val="%1.%2.%3.%4"/>
      <w:lvlJc w:val="left"/>
      <w:pPr>
        <w:tabs>
          <w:tab w:val="num" w:pos="864"/>
        </w:tabs>
        <w:ind w:left="864" w:hanging="864"/>
      </w:pPr>
      <w:rPr>
        <w:rFonts w:cs="Times New Roman"/>
      </w:rPr>
    </w:lvl>
    <w:lvl w:ilvl="4">
      <w:start w:val="1"/>
      <w:numFmt w:val="decimal"/>
      <w:pStyle w:val="Cmsor5"/>
      <w:lvlText w:val="%1.%2.%3.%4.%5"/>
      <w:lvlJc w:val="left"/>
      <w:pPr>
        <w:tabs>
          <w:tab w:val="num" w:pos="1008"/>
        </w:tabs>
        <w:ind w:left="1008" w:hanging="1008"/>
      </w:pPr>
      <w:rPr>
        <w:rFonts w:cs="Times New Roman"/>
      </w:rPr>
    </w:lvl>
    <w:lvl w:ilvl="5">
      <w:start w:val="1"/>
      <w:numFmt w:val="decimal"/>
      <w:pStyle w:val="Cmsor6"/>
      <w:lvlText w:val="%1.%2.%3.%4.%5.%6"/>
      <w:lvlJc w:val="left"/>
      <w:pPr>
        <w:tabs>
          <w:tab w:val="num" w:pos="1152"/>
        </w:tabs>
        <w:ind w:left="1152" w:hanging="1152"/>
      </w:pPr>
      <w:rPr>
        <w:rFonts w:cs="Times New Roman"/>
      </w:rPr>
    </w:lvl>
    <w:lvl w:ilvl="6">
      <w:start w:val="1"/>
      <w:numFmt w:val="decimal"/>
      <w:pStyle w:val="Cmsor7"/>
      <w:lvlText w:val="%1.%2.%3.%4.%5.%6.%7"/>
      <w:lvlJc w:val="left"/>
      <w:pPr>
        <w:tabs>
          <w:tab w:val="num" w:pos="1296"/>
        </w:tabs>
        <w:ind w:left="1296" w:hanging="1296"/>
      </w:pPr>
      <w:rPr>
        <w:rFonts w:cs="Times New Roman"/>
      </w:rPr>
    </w:lvl>
    <w:lvl w:ilvl="7">
      <w:start w:val="1"/>
      <w:numFmt w:val="decimal"/>
      <w:pStyle w:val="Cmsor8"/>
      <w:lvlText w:val="%1.%2.%3.%4.%5.%6.%7.%8"/>
      <w:lvlJc w:val="left"/>
      <w:pPr>
        <w:tabs>
          <w:tab w:val="num" w:pos="1440"/>
        </w:tabs>
        <w:ind w:left="1440" w:hanging="1440"/>
      </w:pPr>
      <w:rPr>
        <w:rFonts w:cs="Times New Roman"/>
      </w:rPr>
    </w:lvl>
    <w:lvl w:ilvl="8">
      <w:start w:val="1"/>
      <w:numFmt w:val="decimal"/>
      <w:pStyle w:val="Cmsor9"/>
      <w:lvlText w:val="%1.%2.%3.%4.%5.%6.%7.%8.%9"/>
      <w:lvlJc w:val="left"/>
      <w:pPr>
        <w:tabs>
          <w:tab w:val="num" w:pos="1584"/>
        </w:tabs>
        <w:ind w:left="1584" w:hanging="1584"/>
      </w:pPr>
      <w:rPr>
        <w:rFonts w:cs="Times New Roman"/>
      </w:rPr>
    </w:lvl>
  </w:abstractNum>
  <w:abstractNum w:abstractNumId="19">
    <w:nsid w:val="784A7916"/>
    <w:multiLevelType w:val="hybridMultilevel"/>
    <w:tmpl w:val="059EBEA8"/>
    <w:lvl w:ilvl="0" w:tplc="F5CC4EF0">
      <w:start w:val="1"/>
      <w:numFmt w:val="upperRoman"/>
      <w:lvlText w:val="%1."/>
      <w:lvlJc w:val="left"/>
      <w:pPr>
        <w:ind w:left="1004" w:hanging="720"/>
      </w:pPr>
      <w:rPr>
        <w:rFonts w:cs="Times New Roman" w:hint="default"/>
      </w:rPr>
    </w:lvl>
    <w:lvl w:ilvl="1" w:tplc="040E0019">
      <w:start w:val="1"/>
      <w:numFmt w:val="lowerLetter"/>
      <w:lvlText w:val="%2."/>
      <w:lvlJc w:val="left"/>
      <w:pPr>
        <w:ind w:left="1364" w:hanging="360"/>
      </w:pPr>
      <w:rPr>
        <w:rFonts w:cs="Times New Roman"/>
      </w:rPr>
    </w:lvl>
    <w:lvl w:ilvl="2" w:tplc="040E001B" w:tentative="1">
      <w:start w:val="1"/>
      <w:numFmt w:val="lowerRoman"/>
      <w:lvlText w:val="%3."/>
      <w:lvlJc w:val="right"/>
      <w:pPr>
        <w:ind w:left="2084" w:hanging="180"/>
      </w:pPr>
      <w:rPr>
        <w:rFonts w:cs="Times New Roman"/>
      </w:rPr>
    </w:lvl>
    <w:lvl w:ilvl="3" w:tplc="040E000F" w:tentative="1">
      <w:start w:val="1"/>
      <w:numFmt w:val="decimal"/>
      <w:lvlText w:val="%4."/>
      <w:lvlJc w:val="left"/>
      <w:pPr>
        <w:ind w:left="2804" w:hanging="360"/>
      </w:pPr>
      <w:rPr>
        <w:rFonts w:cs="Times New Roman"/>
      </w:rPr>
    </w:lvl>
    <w:lvl w:ilvl="4" w:tplc="040E0019" w:tentative="1">
      <w:start w:val="1"/>
      <w:numFmt w:val="lowerLetter"/>
      <w:lvlText w:val="%5."/>
      <w:lvlJc w:val="left"/>
      <w:pPr>
        <w:ind w:left="3524" w:hanging="360"/>
      </w:pPr>
      <w:rPr>
        <w:rFonts w:cs="Times New Roman"/>
      </w:rPr>
    </w:lvl>
    <w:lvl w:ilvl="5" w:tplc="040E001B" w:tentative="1">
      <w:start w:val="1"/>
      <w:numFmt w:val="lowerRoman"/>
      <w:lvlText w:val="%6."/>
      <w:lvlJc w:val="right"/>
      <w:pPr>
        <w:ind w:left="4244" w:hanging="180"/>
      </w:pPr>
      <w:rPr>
        <w:rFonts w:cs="Times New Roman"/>
      </w:rPr>
    </w:lvl>
    <w:lvl w:ilvl="6" w:tplc="040E000F" w:tentative="1">
      <w:start w:val="1"/>
      <w:numFmt w:val="decimal"/>
      <w:lvlText w:val="%7."/>
      <w:lvlJc w:val="left"/>
      <w:pPr>
        <w:ind w:left="4964" w:hanging="360"/>
      </w:pPr>
      <w:rPr>
        <w:rFonts w:cs="Times New Roman"/>
      </w:rPr>
    </w:lvl>
    <w:lvl w:ilvl="7" w:tplc="040E0019" w:tentative="1">
      <w:start w:val="1"/>
      <w:numFmt w:val="lowerLetter"/>
      <w:lvlText w:val="%8."/>
      <w:lvlJc w:val="left"/>
      <w:pPr>
        <w:ind w:left="5684" w:hanging="360"/>
      </w:pPr>
      <w:rPr>
        <w:rFonts w:cs="Times New Roman"/>
      </w:rPr>
    </w:lvl>
    <w:lvl w:ilvl="8" w:tplc="040E001B" w:tentative="1">
      <w:start w:val="1"/>
      <w:numFmt w:val="lowerRoman"/>
      <w:lvlText w:val="%9."/>
      <w:lvlJc w:val="right"/>
      <w:pPr>
        <w:ind w:left="6404" w:hanging="180"/>
      </w:pPr>
      <w:rPr>
        <w:rFonts w:cs="Times New Roman"/>
      </w:rPr>
    </w:lvl>
  </w:abstractNum>
  <w:abstractNum w:abstractNumId="20">
    <w:nsid w:val="78AD5419"/>
    <w:multiLevelType w:val="hybridMultilevel"/>
    <w:tmpl w:val="11B8FCDA"/>
    <w:lvl w:ilvl="0" w:tplc="040E0005">
      <w:start w:val="1"/>
      <w:numFmt w:val="bullet"/>
      <w:lvlText w:val=""/>
      <w:lvlJc w:val="left"/>
      <w:pPr>
        <w:tabs>
          <w:tab w:val="num" w:pos="2136"/>
        </w:tabs>
        <w:ind w:left="2136" w:hanging="360"/>
      </w:pPr>
      <w:rPr>
        <w:rFonts w:ascii="Wingdings" w:hAnsi="Wingdings" w:hint="default"/>
      </w:rPr>
    </w:lvl>
    <w:lvl w:ilvl="1" w:tplc="040E0003" w:tentative="1">
      <w:start w:val="1"/>
      <w:numFmt w:val="bullet"/>
      <w:lvlText w:val="o"/>
      <w:lvlJc w:val="left"/>
      <w:pPr>
        <w:tabs>
          <w:tab w:val="num" w:pos="2856"/>
        </w:tabs>
        <w:ind w:left="2856" w:hanging="360"/>
      </w:pPr>
      <w:rPr>
        <w:rFonts w:ascii="Courier New" w:hAnsi="Courier New" w:hint="default"/>
      </w:rPr>
    </w:lvl>
    <w:lvl w:ilvl="2" w:tplc="040E0005" w:tentative="1">
      <w:start w:val="1"/>
      <w:numFmt w:val="bullet"/>
      <w:lvlText w:val=""/>
      <w:lvlJc w:val="left"/>
      <w:pPr>
        <w:tabs>
          <w:tab w:val="num" w:pos="3576"/>
        </w:tabs>
        <w:ind w:left="3576" w:hanging="360"/>
      </w:pPr>
      <w:rPr>
        <w:rFonts w:ascii="Wingdings" w:hAnsi="Wingdings" w:hint="default"/>
      </w:rPr>
    </w:lvl>
    <w:lvl w:ilvl="3" w:tplc="040E0001" w:tentative="1">
      <w:start w:val="1"/>
      <w:numFmt w:val="bullet"/>
      <w:lvlText w:val=""/>
      <w:lvlJc w:val="left"/>
      <w:pPr>
        <w:tabs>
          <w:tab w:val="num" w:pos="4296"/>
        </w:tabs>
        <w:ind w:left="4296" w:hanging="360"/>
      </w:pPr>
      <w:rPr>
        <w:rFonts w:ascii="Symbol" w:hAnsi="Symbol" w:hint="default"/>
      </w:rPr>
    </w:lvl>
    <w:lvl w:ilvl="4" w:tplc="040E0003" w:tentative="1">
      <w:start w:val="1"/>
      <w:numFmt w:val="bullet"/>
      <w:lvlText w:val="o"/>
      <w:lvlJc w:val="left"/>
      <w:pPr>
        <w:tabs>
          <w:tab w:val="num" w:pos="5016"/>
        </w:tabs>
        <w:ind w:left="5016" w:hanging="360"/>
      </w:pPr>
      <w:rPr>
        <w:rFonts w:ascii="Courier New" w:hAnsi="Courier New" w:hint="default"/>
      </w:rPr>
    </w:lvl>
    <w:lvl w:ilvl="5" w:tplc="040E0005" w:tentative="1">
      <w:start w:val="1"/>
      <w:numFmt w:val="bullet"/>
      <w:lvlText w:val=""/>
      <w:lvlJc w:val="left"/>
      <w:pPr>
        <w:tabs>
          <w:tab w:val="num" w:pos="5736"/>
        </w:tabs>
        <w:ind w:left="5736" w:hanging="360"/>
      </w:pPr>
      <w:rPr>
        <w:rFonts w:ascii="Wingdings" w:hAnsi="Wingdings" w:hint="default"/>
      </w:rPr>
    </w:lvl>
    <w:lvl w:ilvl="6" w:tplc="040E0001" w:tentative="1">
      <w:start w:val="1"/>
      <w:numFmt w:val="bullet"/>
      <w:lvlText w:val=""/>
      <w:lvlJc w:val="left"/>
      <w:pPr>
        <w:tabs>
          <w:tab w:val="num" w:pos="6456"/>
        </w:tabs>
        <w:ind w:left="6456" w:hanging="360"/>
      </w:pPr>
      <w:rPr>
        <w:rFonts w:ascii="Symbol" w:hAnsi="Symbol" w:hint="default"/>
      </w:rPr>
    </w:lvl>
    <w:lvl w:ilvl="7" w:tplc="040E0003" w:tentative="1">
      <w:start w:val="1"/>
      <w:numFmt w:val="bullet"/>
      <w:lvlText w:val="o"/>
      <w:lvlJc w:val="left"/>
      <w:pPr>
        <w:tabs>
          <w:tab w:val="num" w:pos="7176"/>
        </w:tabs>
        <w:ind w:left="7176" w:hanging="360"/>
      </w:pPr>
      <w:rPr>
        <w:rFonts w:ascii="Courier New" w:hAnsi="Courier New" w:hint="default"/>
      </w:rPr>
    </w:lvl>
    <w:lvl w:ilvl="8" w:tplc="040E0005" w:tentative="1">
      <w:start w:val="1"/>
      <w:numFmt w:val="bullet"/>
      <w:lvlText w:val=""/>
      <w:lvlJc w:val="left"/>
      <w:pPr>
        <w:tabs>
          <w:tab w:val="num" w:pos="7896"/>
        </w:tabs>
        <w:ind w:left="7896" w:hanging="360"/>
      </w:pPr>
      <w:rPr>
        <w:rFonts w:ascii="Wingdings" w:hAnsi="Wingdings" w:hint="default"/>
      </w:rPr>
    </w:lvl>
  </w:abstractNum>
  <w:abstractNum w:abstractNumId="21">
    <w:nsid w:val="79BB3D33"/>
    <w:multiLevelType w:val="hybridMultilevel"/>
    <w:tmpl w:val="712883C6"/>
    <w:lvl w:ilvl="0" w:tplc="5AEA40C4">
      <w:start w:val="2"/>
      <w:numFmt w:val="bullet"/>
      <w:lvlText w:val="-"/>
      <w:lvlJc w:val="left"/>
      <w:pPr>
        <w:tabs>
          <w:tab w:val="num" w:pos="1065"/>
        </w:tabs>
        <w:ind w:left="1065" w:hanging="705"/>
      </w:pPr>
      <w:rPr>
        <w:rFonts w:ascii="Calibri" w:eastAsia="Times New Roman" w:hAnsi="Calibri"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nsid w:val="7D1722CE"/>
    <w:multiLevelType w:val="multilevel"/>
    <w:tmpl w:val="DBFCFD8E"/>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080"/>
        </w:tabs>
        <w:ind w:left="1080" w:hanging="720"/>
      </w:pPr>
      <w:rPr>
        <w:rFonts w:cs="Times New Roman" w:hint="default"/>
      </w:rPr>
    </w:lvl>
    <w:lvl w:ilvl="2">
      <w:start w:val="1"/>
      <w:numFmt w:val="upperLetter"/>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3">
    <w:nsid w:val="7D1844F8"/>
    <w:multiLevelType w:val="hybridMultilevel"/>
    <w:tmpl w:val="9E4A2E14"/>
    <w:lvl w:ilvl="0" w:tplc="040E0005">
      <w:start w:val="1"/>
      <w:numFmt w:val="bullet"/>
      <w:lvlText w:val=""/>
      <w:lvlJc w:val="left"/>
      <w:pPr>
        <w:tabs>
          <w:tab w:val="num" w:pos="2136"/>
        </w:tabs>
        <w:ind w:left="2136" w:hanging="360"/>
      </w:pPr>
      <w:rPr>
        <w:rFonts w:ascii="Wingdings" w:hAnsi="Wingdings" w:hint="default"/>
      </w:rPr>
    </w:lvl>
    <w:lvl w:ilvl="1" w:tplc="040E0003" w:tentative="1">
      <w:start w:val="1"/>
      <w:numFmt w:val="bullet"/>
      <w:lvlText w:val="o"/>
      <w:lvlJc w:val="left"/>
      <w:pPr>
        <w:tabs>
          <w:tab w:val="num" w:pos="2856"/>
        </w:tabs>
        <w:ind w:left="2856" w:hanging="360"/>
      </w:pPr>
      <w:rPr>
        <w:rFonts w:ascii="Courier New" w:hAnsi="Courier New" w:hint="default"/>
      </w:rPr>
    </w:lvl>
    <w:lvl w:ilvl="2" w:tplc="040E0005" w:tentative="1">
      <w:start w:val="1"/>
      <w:numFmt w:val="bullet"/>
      <w:lvlText w:val=""/>
      <w:lvlJc w:val="left"/>
      <w:pPr>
        <w:tabs>
          <w:tab w:val="num" w:pos="3576"/>
        </w:tabs>
        <w:ind w:left="3576" w:hanging="360"/>
      </w:pPr>
      <w:rPr>
        <w:rFonts w:ascii="Wingdings" w:hAnsi="Wingdings" w:hint="default"/>
      </w:rPr>
    </w:lvl>
    <w:lvl w:ilvl="3" w:tplc="040E0001" w:tentative="1">
      <w:start w:val="1"/>
      <w:numFmt w:val="bullet"/>
      <w:lvlText w:val=""/>
      <w:lvlJc w:val="left"/>
      <w:pPr>
        <w:tabs>
          <w:tab w:val="num" w:pos="4296"/>
        </w:tabs>
        <w:ind w:left="4296" w:hanging="360"/>
      </w:pPr>
      <w:rPr>
        <w:rFonts w:ascii="Symbol" w:hAnsi="Symbol" w:hint="default"/>
      </w:rPr>
    </w:lvl>
    <w:lvl w:ilvl="4" w:tplc="040E0003" w:tentative="1">
      <w:start w:val="1"/>
      <w:numFmt w:val="bullet"/>
      <w:lvlText w:val="o"/>
      <w:lvlJc w:val="left"/>
      <w:pPr>
        <w:tabs>
          <w:tab w:val="num" w:pos="5016"/>
        </w:tabs>
        <w:ind w:left="5016" w:hanging="360"/>
      </w:pPr>
      <w:rPr>
        <w:rFonts w:ascii="Courier New" w:hAnsi="Courier New" w:hint="default"/>
      </w:rPr>
    </w:lvl>
    <w:lvl w:ilvl="5" w:tplc="040E0005" w:tentative="1">
      <w:start w:val="1"/>
      <w:numFmt w:val="bullet"/>
      <w:lvlText w:val=""/>
      <w:lvlJc w:val="left"/>
      <w:pPr>
        <w:tabs>
          <w:tab w:val="num" w:pos="5736"/>
        </w:tabs>
        <w:ind w:left="5736" w:hanging="360"/>
      </w:pPr>
      <w:rPr>
        <w:rFonts w:ascii="Wingdings" w:hAnsi="Wingdings" w:hint="default"/>
      </w:rPr>
    </w:lvl>
    <w:lvl w:ilvl="6" w:tplc="040E0001" w:tentative="1">
      <w:start w:val="1"/>
      <w:numFmt w:val="bullet"/>
      <w:lvlText w:val=""/>
      <w:lvlJc w:val="left"/>
      <w:pPr>
        <w:tabs>
          <w:tab w:val="num" w:pos="6456"/>
        </w:tabs>
        <w:ind w:left="6456" w:hanging="360"/>
      </w:pPr>
      <w:rPr>
        <w:rFonts w:ascii="Symbol" w:hAnsi="Symbol" w:hint="default"/>
      </w:rPr>
    </w:lvl>
    <w:lvl w:ilvl="7" w:tplc="040E0003" w:tentative="1">
      <w:start w:val="1"/>
      <w:numFmt w:val="bullet"/>
      <w:lvlText w:val="o"/>
      <w:lvlJc w:val="left"/>
      <w:pPr>
        <w:tabs>
          <w:tab w:val="num" w:pos="7176"/>
        </w:tabs>
        <w:ind w:left="7176" w:hanging="360"/>
      </w:pPr>
      <w:rPr>
        <w:rFonts w:ascii="Courier New" w:hAnsi="Courier New" w:hint="default"/>
      </w:rPr>
    </w:lvl>
    <w:lvl w:ilvl="8" w:tplc="040E0005" w:tentative="1">
      <w:start w:val="1"/>
      <w:numFmt w:val="bullet"/>
      <w:lvlText w:val=""/>
      <w:lvlJc w:val="left"/>
      <w:pPr>
        <w:tabs>
          <w:tab w:val="num" w:pos="7896"/>
        </w:tabs>
        <w:ind w:left="7896" w:hanging="360"/>
      </w:pPr>
      <w:rPr>
        <w:rFonts w:ascii="Wingdings" w:hAnsi="Wingdings" w:hint="default"/>
      </w:rPr>
    </w:lvl>
  </w:abstractNum>
  <w:num w:numId="1">
    <w:abstractNumId w:val="18"/>
  </w:num>
  <w:num w:numId="2">
    <w:abstractNumId w:val="22"/>
  </w:num>
  <w:num w:numId="3">
    <w:abstractNumId w:val="10"/>
  </w:num>
  <w:num w:numId="4">
    <w:abstractNumId w:val="11"/>
  </w:num>
  <w:num w:numId="5">
    <w:abstractNumId w:val="14"/>
  </w:num>
  <w:num w:numId="6">
    <w:abstractNumId w:val="17"/>
  </w:num>
  <w:num w:numId="7">
    <w:abstractNumId w:val="23"/>
  </w:num>
  <w:num w:numId="8">
    <w:abstractNumId w:val="20"/>
  </w:num>
  <w:num w:numId="9">
    <w:abstractNumId w:val="7"/>
  </w:num>
  <w:num w:numId="10">
    <w:abstractNumId w:val="12"/>
  </w:num>
  <w:num w:numId="11">
    <w:abstractNumId w:val="1"/>
  </w:num>
  <w:num w:numId="12">
    <w:abstractNumId w:val="21"/>
  </w:num>
  <w:num w:numId="13">
    <w:abstractNumId w:val="5"/>
  </w:num>
  <w:num w:numId="14">
    <w:abstractNumId w:val="4"/>
  </w:num>
  <w:num w:numId="15">
    <w:abstractNumId w:val="15"/>
  </w:num>
  <w:num w:numId="16">
    <w:abstractNumId w:val="9"/>
  </w:num>
  <w:num w:numId="17">
    <w:abstractNumId w:val="6"/>
  </w:num>
  <w:num w:numId="18">
    <w:abstractNumId w:val="0"/>
  </w:num>
  <w:num w:numId="19">
    <w:abstractNumId w:val="8"/>
  </w:num>
  <w:num w:numId="20">
    <w:abstractNumId w:val="3"/>
  </w:num>
  <w:num w:numId="21">
    <w:abstractNumId w:val="13"/>
  </w:num>
  <w:num w:numId="22">
    <w:abstractNumId w:val="2"/>
  </w:num>
  <w:num w:numId="23">
    <w:abstractNumId w:val="19"/>
  </w:num>
  <w:num w:numId="24">
    <w:abstractNumId w:val="16"/>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rsids>
    <w:rsidRoot w:val="00BD446F"/>
    <w:rsid w:val="0000348C"/>
    <w:rsid w:val="00011F37"/>
    <w:rsid w:val="000127AD"/>
    <w:rsid w:val="00013721"/>
    <w:rsid w:val="0001604B"/>
    <w:rsid w:val="00017E8D"/>
    <w:rsid w:val="000345F8"/>
    <w:rsid w:val="0003587E"/>
    <w:rsid w:val="00035DBB"/>
    <w:rsid w:val="00042067"/>
    <w:rsid w:val="00061B7F"/>
    <w:rsid w:val="0006229C"/>
    <w:rsid w:val="000677C8"/>
    <w:rsid w:val="00083C6B"/>
    <w:rsid w:val="000901C0"/>
    <w:rsid w:val="000910C3"/>
    <w:rsid w:val="000B4EED"/>
    <w:rsid w:val="000B7E09"/>
    <w:rsid w:val="000C06C4"/>
    <w:rsid w:val="000D75FF"/>
    <w:rsid w:val="000E5B4D"/>
    <w:rsid w:val="001010E4"/>
    <w:rsid w:val="00107ABB"/>
    <w:rsid w:val="00114665"/>
    <w:rsid w:val="00137C53"/>
    <w:rsid w:val="00140BDD"/>
    <w:rsid w:val="001474A7"/>
    <w:rsid w:val="00160D47"/>
    <w:rsid w:val="00166C33"/>
    <w:rsid w:val="00174747"/>
    <w:rsid w:val="00180FA1"/>
    <w:rsid w:val="00182B2E"/>
    <w:rsid w:val="001D30D8"/>
    <w:rsid w:val="001D74F0"/>
    <w:rsid w:val="001E31C2"/>
    <w:rsid w:val="001F04C0"/>
    <w:rsid w:val="0020144B"/>
    <w:rsid w:val="00205EF7"/>
    <w:rsid w:val="00213509"/>
    <w:rsid w:val="00213DB5"/>
    <w:rsid w:val="00233248"/>
    <w:rsid w:val="00254636"/>
    <w:rsid w:val="002606B1"/>
    <w:rsid w:val="00262045"/>
    <w:rsid w:val="00270E65"/>
    <w:rsid w:val="00284054"/>
    <w:rsid w:val="00291A38"/>
    <w:rsid w:val="002B452E"/>
    <w:rsid w:val="002C3BFB"/>
    <w:rsid w:val="002C5442"/>
    <w:rsid w:val="002C67CF"/>
    <w:rsid w:val="002F217F"/>
    <w:rsid w:val="00303A25"/>
    <w:rsid w:val="00316102"/>
    <w:rsid w:val="00334C09"/>
    <w:rsid w:val="0034411D"/>
    <w:rsid w:val="003903B4"/>
    <w:rsid w:val="00394177"/>
    <w:rsid w:val="003A07E4"/>
    <w:rsid w:val="003B159E"/>
    <w:rsid w:val="003B29F8"/>
    <w:rsid w:val="003B3D8C"/>
    <w:rsid w:val="003D2F5E"/>
    <w:rsid w:val="003F3B5A"/>
    <w:rsid w:val="00413CB5"/>
    <w:rsid w:val="0041691C"/>
    <w:rsid w:val="004331FB"/>
    <w:rsid w:val="00480463"/>
    <w:rsid w:val="0048223E"/>
    <w:rsid w:val="00487641"/>
    <w:rsid w:val="004903AA"/>
    <w:rsid w:val="004916AE"/>
    <w:rsid w:val="0049316D"/>
    <w:rsid w:val="004A0C1F"/>
    <w:rsid w:val="004B1AE5"/>
    <w:rsid w:val="004B33CB"/>
    <w:rsid w:val="004B37CC"/>
    <w:rsid w:val="004C2222"/>
    <w:rsid w:val="004C4CBE"/>
    <w:rsid w:val="004D6989"/>
    <w:rsid w:val="00551A3C"/>
    <w:rsid w:val="00573B3A"/>
    <w:rsid w:val="00574B80"/>
    <w:rsid w:val="00577990"/>
    <w:rsid w:val="00594419"/>
    <w:rsid w:val="00594EC3"/>
    <w:rsid w:val="005A0DBB"/>
    <w:rsid w:val="005A78C9"/>
    <w:rsid w:val="005B5E4A"/>
    <w:rsid w:val="005B6FE6"/>
    <w:rsid w:val="005E7793"/>
    <w:rsid w:val="005F288F"/>
    <w:rsid w:val="00601C3E"/>
    <w:rsid w:val="00601FE8"/>
    <w:rsid w:val="00610AD4"/>
    <w:rsid w:val="00614DA8"/>
    <w:rsid w:val="0062279C"/>
    <w:rsid w:val="0062377D"/>
    <w:rsid w:val="00623E41"/>
    <w:rsid w:val="00624F77"/>
    <w:rsid w:val="00663237"/>
    <w:rsid w:val="00687FA2"/>
    <w:rsid w:val="006B1B4F"/>
    <w:rsid w:val="006B717C"/>
    <w:rsid w:val="006E3243"/>
    <w:rsid w:val="006F11C4"/>
    <w:rsid w:val="00716534"/>
    <w:rsid w:val="00716DEC"/>
    <w:rsid w:val="00736929"/>
    <w:rsid w:val="0073716C"/>
    <w:rsid w:val="00741F07"/>
    <w:rsid w:val="00751B6A"/>
    <w:rsid w:val="00763102"/>
    <w:rsid w:val="007636C3"/>
    <w:rsid w:val="00777DB4"/>
    <w:rsid w:val="0078095D"/>
    <w:rsid w:val="00783010"/>
    <w:rsid w:val="007A58D1"/>
    <w:rsid w:val="007E6B9C"/>
    <w:rsid w:val="0081259E"/>
    <w:rsid w:val="008168B7"/>
    <w:rsid w:val="00822DB4"/>
    <w:rsid w:val="00824120"/>
    <w:rsid w:val="008648FF"/>
    <w:rsid w:val="0087356A"/>
    <w:rsid w:val="00881122"/>
    <w:rsid w:val="008868BD"/>
    <w:rsid w:val="008A2AED"/>
    <w:rsid w:val="008B750D"/>
    <w:rsid w:val="008B7BDD"/>
    <w:rsid w:val="008E603B"/>
    <w:rsid w:val="009142E8"/>
    <w:rsid w:val="00920918"/>
    <w:rsid w:val="00922673"/>
    <w:rsid w:val="00947549"/>
    <w:rsid w:val="00962BA5"/>
    <w:rsid w:val="00981452"/>
    <w:rsid w:val="009923C8"/>
    <w:rsid w:val="00993DDE"/>
    <w:rsid w:val="009A13F3"/>
    <w:rsid w:val="009A6D45"/>
    <w:rsid w:val="009B4811"/>
    <w:rsid w:val="009C42F7"/>
    <w:rsid w:val="009C74AC"/>
    <w:rsid w:val="009E1D58"/>
    <w:rsid w:val="009F2552"/>
    <w:rsid w:val="00A0688B"/>
    <w:rsid w:val="00A06E92"/>
    <w:rsid w:val="00A15E69"/>
    <w:rsid w:val="00A2432E"/>
    <w:rsid w:val="00A265C6"/>
    <w:rsid w:val="00A26955"/>
    <w:rsid w:val="00A44776"/>
    <w:rsid w:val="00A45BAF"/>
    <w:rsid w:val="00A61AC9"/>
    <w:rsid w:val="00A83DA5"/>
    <w:rsid w:val="00A850B4"/>
    <w:rsid w:val="00A87B0D"/>
    <w:rsid w:val="00A94F74"/>
    <w:rsid w:val="00AA34F4"/>
    <w:rsid w:val="00AC3C42"/>
    <w:rsid w:val="00AF12EB"/>
    <w:rsid w:val="00AF7CFE"/>
    <w:rsid w:val="00B0034E"/>
    <w:rsid w:val="00B05A6D"/>
    <w:rsid w:val="00B15ECE"/>
    <w:rsid w:val="00B226B4"/>
    <w:rsid w:val="00B2457C"/>
    <w:rsid w:val="00B346C0"/>
    <w:rsid w:val="00B47FDF"/>
    <w:rsid w:val="00B71339"/>
    <w:rsid w:val="00B8055C"/>
    <w:rsid w:val="00B970F6"/>
    <w:rsid w:val="00BA0EFD"/>
    <w:rsid w:val="00BA1B4E"/>
    <w:rsid w:val="00BA1B7A"/>
    <w:rsid w:val="00BB54A1"/>
    <w:rsid w:val="00BD446F"/>
    <w:rsid w:val="00BE1BCF"/>
    <w:rsid w:val="00BF1555"/>
    <w:rsid w:val="00C13B1A"/>
    <w:rsid w:val="00C32A75"/>
    <w:rsid w:val="00C35355"/>
    <w:rsid w:val="00C36825"/>
    <w:rsid w:val="00C36BFF"/>
    <w:rsid w:val="00C44779"/>
    <w:rsid w:val="00C536B7"/>
    <w:rsid w:val="00C63004"/>
    <w:rsid w:val="00C87838"/>
    <w:rsid w:val="00CA2A4F"/>
    <w:rsid w:val="00CB1F7E"/>
    <w:rsid w:val="00CB64B6"/>
    <w:rsid w:val="00CF73D0"/>
    <w:rsid w:val="00D00BF9"/>
    <w:rsid w:val="00D044BE"/>
    <w:rsid w:val="00D0573F"/>
    <w:rsid w:val="00D06951"/>
    <w:rsid w:val="00D16410"/>
    <w:rsid w:val="00D27539"/>
    <w:rsid w:val="00D27669"/>
    <w:rsid w:val="00D32716"/>
    <w:rsid w:val="00D407E5"/>
    <w:rsid w:val="00D71BD1"/>
    <w:rsid w:val="00D9013B"/>
    <w:rsid w:val="00D90A8F"/>
    <w:rsid w:val="00DB77DB"/>
    <w:rsid w:val="00DE6132"/>
    <w:rsid w:val="00DF37C1"/>
    <w:rsid w:val="00E07498"/>
    <w:rsid w:val="00E15A47"/>
    <w:rsid w:val="00E216D1"/>
    <w:rsid w:val="00E41405"/>
    <w:rsid w:val="00E53D81"/>
    <w:rsid w:val="00E53DF9"/>
    <w:rsid w:val="00E82C36"/>
    <w:rsid w:val="00EA7E17"/>
    <w:rsid w:val="00EB00EE"/>
    <w:rsid w:val="00EB3B49"/>
    <w:rsid w:val="00ED2A0B"/>
    <w:rsid w:val="00EE78F2"/>
    <w:rsid w:val="00EF3098"/>
    <w:rsid w:val="00F027AA"/>
    <w:rsid w:val="00F1052C"/>
    <w:rsid w:val="00F2420C"/>
    <w:rsid w:val="00F40C1B"/>
    <w:rsid w:val="00F543B8"/>
    <w:rsid w:val="00F82DFD"/>
    <w:rsid w:val="00F90FDA"/>
    <w:rsid w:val="00F961D9"/>
    <w:rsid w:val="00F96AD1"/>
    <w:rsid w:val="00FB442C"/>
    <w:rsid w:val="00FB5EF6"/>
    <w:rsid w:val="00FE0275"/>
    <w:rsid w:val="00FE5DEC"/>
    <w:rsid w:val="00FE796E"/>
    <w:rsid w:val="00FF645D"/>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
    <w:name w:val="Normal"/>
    <w:qFormat/>
    <w:rsid w:val="0049316D"/>
    <w:rPr>
      <w:sz w:val="24"/>
      <w:szCs w:val="24"/>
    </w:rPr>
  </w:style>
  <w:style w:type="paragraph" w:styleId="Cmsor1">
    <w:name w:val="heading 1"/>
    <w:basedOn w:val="Norml"/>
    <w:next w:val="Norml"/>
    <w:link w:val="Cmsor1Char"/>
    <w:uiPriority w:val="99"/>
    <w:qFormat/>
    <w:rsid w:val="00137C53"/>
    <w:pPr>
      <w:keepNext/>
      <w:numPr>
        <w:numId w:val="1"/>
      </w:numPr>
      <w:shd w:val="clear" w:color="auto" w:fill="F3F3F3"/>
      <w:spacing w:before="240" w:after="60"/>
      <w:outlineLvl w:val="0"/>
    </w:pPr>
    <w:rPr>
      <w:rFonts w:ascii="Arial" w:hAnsi="Arial"/>
      <w:b/>
      <w:bCs/>
      <w:kern w:val="32"/>
      <w:sz w:val="28"/>
      <w:szCs w:val="32"/>
      <w:lang w:val="en-GB"/>
    </w:rPr>
  </w:style>
  <w:style w:type="paragraph" w:styleId="Cmsor2">
    <w:name w:val="heading 2"/>
    <w:basedOn w:val="Norml"/>
    <w:next w:val="Norml"/>
    <w:link w:val="Cmsor2Char"/>
    <w:uiPriority w:val="99"/>
    <w:qFormat/>
    <w:rsid w:val="00137C53"/>
    <w:pPr>
      <w:keepNext/>
      <w:numPr>
        <w:ilvl w:val="1"/>
        <w:numId w:val="1"/>
      </w:numPr>
      <w:spacing w:before="240" w:after="60"/>
      <w:outlineLvl w:val="1"/>
    </w:pPr>
    <w:rPr>
      <w:rFonts w:ascii="Arial Narrow" w:hAnsi="Arial Narrow"/>
      <w:b/>
      <w:bCs/>
      <w:iCs/>
      <w:szCs w:val="28"/>
      <w:lang w:val="en-GB"/>
    </w:rPr>
  </w:style>
  <w:style w:type="paragraph" w:styleId="Cmsor3">
    <w:name w:val="heading 3"/>
    <w:basedOn w:val="Norml"/>
    <w:next w:val="Norml"/>
    <w:link w:val="Cmsor3Char"/>
    <w:uiPriority w:val="99"/>
    <w:qFormat/>
    <w:rsid w:val="00137C53"/>
    <w:pPr>
      <w:keepNext/>
      <w:numPr>
        <w:ilvl w:val="2"/>
        <w:numId w:val="1"/>
      </w:numPr>
      <w:spacing w:before="240" w:after="60"/>
      <w:outlineLvl w:val="2"/>
    </w:pPr>
    <w:rPr>
      <w:rFonts w:ascii="Arial Narrow" w:hAnsi="Arial Narrow"/>
      <w:b/>
      <w:bCs/>
      <w:sz w:val="22"/>
      <w:szCs w:val="26"/>
      <w:lang w:val="en-GB"/>
    </w:rPr>
  </w:style>
  <w:style w:type="paragraph" w:styleId="Cmsor4">
    <w:name w:val="heading 4"/>
    <w:basedOn w:val="Norml"/>
    <w:next w:val="Norml"/>
    <w:link w:val="Cmsor4Char"/>
    <w:uiPriority w:val="99"/>
    <w:qFormat/>
    <w:rsid w:val="00137C53"/>
    <w:pPr>
      <w:keepNext/>
      <w:numPr>
        <w:ilvl w:val="3"/>
        <w:numId w:val="1"/>
      </w:numPr>
      <w:spacing w:before="240" w:after="60"/>
      <w:outlineLvl w:val="3"/>
    </w:pPr>
    <w:rPr>
      <w:rFonts w:ascii="Arial" w:hAnsi="Arial"/>
      <w:b/>
      <w:bCs/>
      <w:sz w:val="28"/>
      <w:szCs w:val="28"/>
      <w:lang w:val="en-GB" w:eastAsia="ko-KR"/>
    </w:rPr>
  </w:style>
  <w:style w:type="paragraph" w:styleId="Cmsor5">
    <w:name w:val="heading 5"/>
    <w:basedOn w:val="Norml"/>
    <w:next w:val="Norml"/>
    <w:link w:val="Cmsor5Char"/>
    <w:autoRedefine/>
    <w:uiPriority w:val="99"/>
    <w:qFormat/>
    <w:rsid w:val="00137C53"/>
    <w:pPr>
      <w:keepNext/>
      <w:numPr>
        <w:ilvl w:val="4"/>
        <w:numId w:val="1"/>
      </w:numPr>
      <w:suppressAutoHyphens/>
      <w:spacing w:before="100" w:beforeAutospacing="1" w:after="100" w:afterAutospacing="1"/>
      <w:outlineLvl w:val="4"/>
    </w:pPr>
    <w:rPr>
      <w:rFonts w:ascii="Cambria" w:eastAsia="Malgun Gothic" w:hAnsi="Cambria"/>
      <w:sz w:val="22"/>
      <w:szCs w:val="22"/>
      <w:u w:val="single"/>
      <w:lang w:val="en-US" w:eastAsia="ko-KR"/>
    </w:rPr>
  </w:style>
  <w:style w:type="paragraph" w:styleId="Cmsor6">
    <w:name w:val="heading 6"/>
    <w:basedOn w:val="Norml"/>
    <w:next w:val="Norml"/>
    <w:link w:val="Cmsor6Char"/>
    <w:uiPriority w:val="99"/>
    <w:qFormat/>
    <w:rsid w:val="00137C53"/>
    <w:pPr>
      <w:numPr>
        <w:ilvl w:val="5"/>
        <w:numId w:val="1"/>
      </w:numPr>
      <w:spacing w:before="120" w:after="120"/>
      <w:outlineLvl w:val="5"/>
    </w:pPr>
    <w:rPr>
      <w:rFonts w:ascii="Arial" w:hAnsi="Arial"/>
      <w:bCs/>
      <w:szCs w:val="22"/>
      <w:lang w:val="en-GB" w:eastAsia="ko-KR"/>
    </w:rPr>
  </w:style>
  <w:style w:type="paragraph" w:styleId="Cmsor7">
    <w:name w:val="heading 7"/>
    <w:basedOn w:val="Norml"/>
    <w:next w:val="Norml"/>
    <w:link w:val="Cmsor7Char"/>
    <w:uiPriority w:val="99"/>
    <w:qFormat/>
    <w:rsid w:val="00137C53"/>
    <w:pPr>
      <w:numPr>
        <w:ilvl w:val="6"/>
        <w:numId w:val="1"/>
      </w:numPr>
      <w:spacing w:before="120" w:after="120"/>
      <w:outlineLvl w:val="6"/>
    </w:pPr>
    <w:rPr>
      <w:rFonts w:ascii="Arial" w:hAnsi="Arial"/>
      <w:lang w:val="en-GB" w:eastAsia="ko-KR"/>
    </w:rPr>
  </w:style>
  <w:style w:type="paragraph" w:styleId="Cmsor8">
    <w:name w:val="heading 8"/>
    <w:basedOn w:val="Norml"/>
    <w:next w:val="Norml"/>
    <w:link w:val="Cmsor8Char"/>
    <w:uiPriority w:val="99"/>
    <w:qFormat/>
    <w:rsid w:val="00137C53"/>
    <w:pPr>
      <w:numPr>
        <w:ilvl w:val="7"/>
        <w:numId w:val="1"/>
      </w:numPr>
      <w:spacing w:before="120" w:after="120"/>
      <w:outlineLvl w:val="7"/>
    </w:pPr>
    <w:rPr>
      <w:rFonts w:ascii="Arial" w:hAnsi="Arial"/>
      <w:iCs/>
      <w:lang w:val="en-GB" w:eastAsia="ko-KR"/>
    </w:rPr>
  </w:style>
  <w:style w:type="paragraph" w:styleId="Cmsor9">
    <w:name w:val="heading 9"/>
    <w:basedOn w:val="Norml"/>
    <w:next w:val="Norml"/>
    <w:link w:val="Cmsor9Char"/>
    <w:uiPriority w:val="99"/>
    <w:qFormat/>
    <w:rsid w:val="00137C53"/>
    <w:pPr>
      <w:numPr>
        <w:ilvl w:val="8"/>
        <w:numId w:val="1"/>
      </w:numPr>
      <w:spacing w:before="240" w:after="60"/>
      <w:outlineLvl w:val="8"/>
    </w:pPr>
    <w:rPr>
      <w:rFonts w:ascii="Arial" w:hAnsi="Arial" w:cs="Arial"/>
      <w:szCs w:val="22"/>
      <w:lang w:val="en-GB" w:eastAsia="ko-KR"/>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B226B4"/>
    <w:rPr>
      <w:rFonts w:ascii="Arial" w:hAnsi="Arial" w:cs="Times New Roman"/>
      <w:b/>
      <w:bCs/>
      <w:kern w:val="32"/>
      <w:sz w:val="32"/>
      <w:szCs w:val="32"/>
      <w:lang w:val="en-GB" w:eastAsia="hu-HU" w:bidi="ar-SA"/>
    </w:rPr>
  </w:style>
  <w:style w:type="character" w:customStyle="1" w:styleId="Cmsor2Char">
    <w:name w:val="Címsor 2 Char"/>
    <w:basedOn w:val="Bekezdsalapbettpusa"/>
    <w:link w:val="Cmsor2"/>
    <w:uiPriority w:val="99"/>
    <w:semiHidden/>
    <w:locked/>
    <w:rsid w:val="00594EC3"/>
    <w:rPr>
      <w:rFonts w:ascii="Arial Narrow" w:hAnsi="Arial Narrow" w:cs="Times New Roman"/>
      <w:b/>
      <w:bCs/>
      <w:iCs/>
      <w:sz w:val="28"/>
      <w:szCs w:val="28"/>
      <w:lang w:val="en-GB" w:eastAsia="hu-HU" w:bidi="ar-SA"/>
    </w:rPr>
  </w:style>
  <w:style w:type="character" w:customStyle="1" w:styleId="Cmsor3Char">
    <w:name w:val="Címsor 3 Char"/>
    <w:basedOn w:val="Bekezdsalapbettpusa"/>
    <w:link w:val="Cmsor3"/>
    <w:uiPriority w:val="99"/>
    <w:semiHidden/>
    <w:locked/>
    <w:rsid w:val="00594EC3"/>
    <w:rPr>
      <w:rFonts w:ascii="Arial Narrow" w:hAnsi="Arial Narrow" w:cs="Times New Roman"/>
      <w:b/>
      <w:bCs/>
      <w:sz w:val="26"/>
      <w:szCs w:val="26"/>
      <w:lang w:val="en-GB" w:eastAsia="hu-HU" w:bidi="ar-SA"/>
    </w:rPr>
  </w:style>
  <w:style w:type="character" w:customStyle="1" w:styleId="Cmsor4Char">
    <w:name w:val="Címsor 4 Char"/>
    <w:basedOn w:val="Bekezdsalapbettpusa"/>
    <w:link w:val="Cmsor4"/>
    <w:uiPriority w:val="99"/>
    <w:semiHidden/>
    <w:locked/>
    <w:rsid w:val="00594EC3"/>
    <w:rPr>
      <w:rFonts w:ascii="Arial" w:hAnsi="Arial" w:cs="Times New Roman"/>
      <w:b/>
      <w:bCs/>
      <w:sz w:val="28"/>
      <w:szCs w:val="28"/>
      <w:lang w:val="en-GB" w:eastAsia="ko-KR" w:bidi="ar-SA"/>
    </w:rPr>
  </w:style>
  <w:style w:type="character" w:customStyle="1" w:styleId="Cmsor5Char">
    <w:name w:val="Címsor 5 Char"/>
    <w:basedOn w:val="Bekezdsalapbettpusa"/>
    <w:link w:val="Cmsor5"/>
    <w:uiPriority w:val="99"/>
    <w:semiHidden/>
    <w:locked/>
    <w:rsid w:val="00594EC3"/>
    <w:rPr>
      <w:rFonts w:ascii="Cambria" w:eastAsia="Malgun Gothic" w:hAnsi="Cambria" w:cs="Times New Roman"/>
      <w:sz w:val="22"/>
      <w:szCs w:val="22"/>
      <w:u w:val="single"/>
      <w:lang w:val="en-US" w:eastAsia="ko-KR" w:bidi="ar-SA"/>
    </w:rPr>
  </w:style>
  <w:style w:type="character" w:customStyle="1" w:styleId="Cmsor6Char">
    <w:name w:val="Címsor 6 Char"/>
    <w:basedOn w:val="Bekezdsalapbettpusa"/>
    <w:link w:val="Cmsor6"/>
    <w:uiPriority w:val="99"/>
    <w:semiHidden/>
    <w:locked/>
    <w:rsid w:val="00594EC3"/>
    <w:rPr>
      <w:rFonts w:ascii="Arial" w:hAnsi="Arial" w:cs="Times New Roman"/>
      <w:bCs/>
      <w:sz w:val="22"/>
      <w:szCs w:val="22"/>
      <w:lang w:val="en-GB" w:eastAsia="ko-KR" w:bidi="ar-SA"/>
    </w:rPr>
  </w:style>
  <w:style w:type="character" w:customStyle="1" w:styleId="Cmsor7Char">
    <w:name w:val="Címsor 7 Char"/>
    <w:basedOn w:val="Bekezdsalapbettpusa"/>
    <w:link w:val="Cmsor7"/>
    <w:uiPriority w:val="99"/>
    <w:semiHidden/>
    <w:locked/>
    <w:rsid w:val="00594EC3"/>
    <w:rPr>
      <w:rFonts w:ascii="Arial" w:hAnsi="Arial" w:cs="Times New Roman"/>
      <w:sz w:val="24"/>
      <w:szCs w:val="24"/>
      <w:lang w:val="en-GB" w:eastAsia="ko-KR" w:bidi="ar-SA"/>
    </w:rPr>
  </w:style>
  <w:style w:type="character" w:customStyle="1" w:styleId="Cmsor8Char">
    <w:name w:val="Címsor 8 Char"/>
    <w:basedOn w:val="Bekezdsalapbettpusa"/>
    <w:link w:val="Cmsor8"/>
    <w:uiPriority w:val="99"/>
    <w:semiHidden/>
    <w:locked/>
    <w:rsid w:val="00594EC3"/>
    <w:rPr>
      <w:rFonts w:ascii="Arial" w:hAnsi="Arial" w:cs="Times New Roman"/>
      <w:iCs/>
      <w:sz w:val="24"/>
      <w:szCs w:val="24"/>
      <w:lang w:val="en-GB" w:eastAsia="ko-KR" w:bidi="ar-SA"/>
    </w:rPr>
  </w:style>
  <w:style w:type="character" w:customStyle="1" w:styleId="Cmsor9Char">
    <w:name w:val="Címsor 9 Char"/>
    <w:basedOn w:val="Bekezdsalapbettpusa"/>
    <w:link w:val="Cmsor9"/>
    <w:uiPriority w:val="99"/>
    <w:semiHidden/>
    <w:locked/>
    <w:rsid w:val="00594EC3"/>
    <w:rPr>
      <w:rFonts w:ascii="Arial" w:hAnsi="Arial" w:cs="Arial"/>
      <w:sz w:val="22"/>
      <w:szCs w:val="22"/>
      <w:lang w:val="en-GB" w:eastAsia="ko-KR" w:bidi="ar-SA"/>
    </w:rPr>
  </w:style>
  <w:style w:type="paragraph" w:styleId="Buborkszveg">
    <w:name w:val="Balloon Text"/>
    <w:basedOn w:val="Norml"/>
    <w:link w:val="BuborkszvegChar"/>
    <w:uiPriority w:val="99"/>
    <w:semiHidden/>
    <w:rsid w:val="00035DBB"/>
    <w:rPr>
      <w:rFonts w:ascii="Tahoma" w:hAnsi="Tahoma"/>
      <w:sz w:val="16"/>
      <w:szCs w:val="16"/>
    </w:rPr>
  </w:style>
  <w:style w:type="character" w:customStyle="1" w:styleId="BuborkszvegChar">
    <w:name w:val="Buborékszöveg Char"/>
    <w:basedOn w:val="Bekezdsalapbettpusa"/>
    <w:link w:val="Buborkszveg"/>
    <w:uiPriority w:val="99"/>
    <w:semiHidden/>
    <w:locked/>
    <w:rsid w:val="00594EC3"/>
    <w:rPr>
      <w:rFonts w:cs="Times New Roman"/>
      <w:sz w:val="2"/>
    </w:rPr>
  </w:style>
  <w:style w:type="character" w:styleId="Jegyzethivatkozs">
    <w:name w:val="annotation reference"/>
    <w:basedOn w:val="Bekezdsalapbettpusa"/>
    <w:uiPriority w:val="99"/>
    <w:semiHidden/>
    <w:rsid w:val="00035DBB"/>
    <w:rPr>
      <w:rFonts w:cs="Times New Roman"/>
      <w:sz w:val="16"/>
    </w:rPr>
  </w:style>
  <w:style w:type="paragraph" w:styleId="Jegyzetszveg">
    <w:name w:val="annotation text"/>
    <w:basedOn w:val="Norml"/>
    <w:link w:val="JegyzetszvegChar"/>
    <w:uiPriority w:val="99"/>
    <w:semiHidden/>
    <w:rsid w:val="00035DBB"/>
    <w:rPr>
      <w:sz w:val="20"/>
      <w:szCs w:val="20"/>
    </w:rPr>
  </w:style>
  <w:style w:type="character" w:customStyle="1" w:styleId="JegyzetszvegChar">
    <w:name w:val="Jegyzetszöveg Char"/>
    <w:basedOn w:val="Bekezdsalapbettpusa"/>
    <w:link w:val="Jegyzetszveg"/>
    <w:uiPriority w:val="99"/>
    <w:semiHidden/>
    <w:locked/>
    <w:rsid w:val="00594EC3"/>
    <w:rPr>
      <w:rFonts w:cs="Times New Roman"/>
      <w:sz w:val="20"/>
      <w:szCs w:val="20"/>
    </w:rPr>
  </w:style>
  <w:style w:type="paragraph" w:styleId="Megjegyzstrgya">
    <w:name w:val="annotation subject"/>
    <w:basedOn w:val="Jegyzetszveg"/>
    <w:next w:val="Jegyzetszveg"/>
    <w:link w:val="MegjegyzstrgyaChar"/>
    <w:uiPriority w:val="99"/>
    <w:semiHidden/>
    <w:rsid w:val="00035DBB"/>
    <w:rPr>
      <w:b/>
      <w:bCs/>
    </w:rPr>
  </w:style>
  <w:style w:type="character" w:customStyle="1" w:styleId="MegjegyzstrgyaChar">
    <w:name w:val="Megjegyzés tárgya Char"/>
    <w:basedOn w:val="JegyzetszvegChar"/>
    <w:link w:val="Megjegyzstrgya"/>
    <w:uiPriority w:val="99"/>
    <w:semiHidden/>
    <w:locked/>
    <w:rsid w:val="00594EC3"/>
    <w:rPr>
      <w:b/>
      <w:bCs/>
    </w:rPr>
  </w:style>
  <w:style w:type="paragraph" w:customStyle="1" w:styleId="StlusCmsor2Calibri11ptNemFlkvrEltte0ptUtna1">
    <w:name w:val="Stílus Címsor 2 + Calibri 11 pt Nem Félkövér Előtte:  0 pt Utána...1"/>
    <w:basedOn w:val="Cmsor2"/>
    <w:uiPriority w:val="99"/>
    <w:rsid w:val="00137C53"/>
    <w:pPr>
      <w:spacing w:before="0" w:after="0"/>
    </w:pPr>
    <w:rPr>
      <w:rFonts w:ascii="Calibri" w:hAnsi="Calibri"/>
      <w:bCs w:val="0"/>
      <w:i/>
      <w:sz w:val="22"/>
      <w:szCs w:val="22"/>
    </w:rPr>
  </w:style>
  <w:style w:type="table" w:styleId="Rcsostblzat">
    <w:name w:val="Table Grid"/>
    <w:basedOn w:val="Normltblzat"/>
    <w:uiPriority w:val="99"/>
    <w:rsid w:val="0092091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zvegtrzs1">
    <w:name w:val="Szövegtörzs1"/>
    <w:basedOn w:val="Norml"/>
    <w:uiPriority w:val="99"/>
    <w:rsid w:val="00B226B4"/>
    <w:pPr>
      <w:spacing w:line="240" w:lineRule="atLeast"/>
      <w:jc w:val="both"/>
    </w:pPr>
    <w:rPr>
      <w:rFonts w:ascii="Arial" w:hAnsi="Arial"/>
      <w:sz w:val="22"/>
      <w:lang w:eastAsia="ko-KR"/>
    </w:rPr>
  </w:style>
  <w:style w:type="paragraph" w:customStyle="1" w:styleId="4tablbels">
    <w:name w:val="4_tabl_belső"/>
    <w:basedOn w:val="Norml"/>
    <w:uiPriority w:val="99"/>
    <w:rsid w:val="00B226B4"/>
    <w:pPr>
      <w:overflowPunct w:val="0"/>
      <w:autoSpaceDE w:val="0"/>
      <w:autoSpaceDN w:val="0"/>
      <w:adjustRightInd w:val="0"/>
      <w:spacing w:line="240" w:lineRule="atLeast"/>
      <w:textAlignment w:val="baseline"/>
    </w:pPr>
    <w:rPr>
      <w:rFonts w:eastAsia="MS Mincho" w:cs="Arial"/>
      <w:szCs w:val="20"/>
    </w:rPr>
  </w:style>
  <w:style w:type="character" w:styleId="Ershangslyozs">
    <w:name w:val="Intense Emphasis"/>
    <w:basedOn w:val="Bekezdsalapbettpusa"/>
    <w:uiPriority w:val="99"/>
    <w:qFormat/>
    <w:rsid w:val="00B226B4"/>
    <w:rPr>
      <w:rFonts w:cs="Times New Roman"/>
      <w:b/>
      <w:i/>
      <w:color w:val="4F81BD"/>
    </w:rPr>
  </w:style>
  <w:style w:type="paragraph" w:styleId="Listaszerbekezds">
    <w:name w:val="List Paragraph"/>
    <w:basedOn w:val="Norml"/>
    <w:uiPriority w:val="99"/>
    <w:qFormat/>
    <w:rsid w:val="007A58D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7004</Words>
  <Characters>48332</Characters>
  <Application>Microsoft Office Word</Application>
  <DocSecurity>0</DocSecurity>
  <Lines>402</Lines>
  <Paragraphs>110</Paragraphs>
  <ScaleCrop>false</ScaleCrop>
  <HeadingPairs>
    <vt:vector size="2" baseType="variant">
      <vt:variant>
        <vt:lpstr>Cím</vt:lpstr>
      </vt:variant>
      <vt:variant>
        <vt:i4>1</vt:i4>
      </vt:variant>
    </vt:vector>
  </HeadingPairs>
  <TitlesOfParts>
    <vt:vector size="1" baseType="lpstr">
      <vt:lpstr>ÚTMUTATÓ</vt:lpstr>
    </vt:vector>
  </TitlesOfParts>
  <Company>KSZF</Company>
  <LinksUpToDate>false</LinksUpToDate>
  <CharactersWithSpaces>55226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ÚTMUTATÓ</dc:title>
  <dc:creator>User</dc:creator>
  <cp:lastModifiedBy>Varga Tibor</cp:lastModifiedBy>
  <cp:revision>1</cp:revision>
  <cp:lastPrinted>2013-03-13T05:48:00Z</cp:lastPrinted>
  <dcterms:created xsi:type="dcterms:W3CDTF">2013-03-27T12:41:00Z</dcterms:created>
  <dcterms:modified xsi:type="dcterms:W3CDTF">2013-03-27T12:41:00Z</dcterms:modified>
</cp:coreProperties>
</file>